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0524C" w14:textId="77777777" w:rsidR="000E58BB" w:rsidRPr="00F039A6" w:rsidRDefault="002748B1" w:rsidP="00A940E0">
      <w:pPr>
        <w:spacing w:line="240" w:lineRule="atLeast"/>
        <w:jc w:val="center"/>
        <w:rPr>
          <w:b/>
        </w:rPr>
      </w:pPr>
      <w:r w:rsidRPr="00F039A6">
        <w:rPr>
          <w:b/>
        </w:rPr>
        <w:t>ДОГОВОР ПОСТАВКИ ТОВАРА №__________</w:t>
      </w:r>
      <w:r w:rsidR="00C0655B" w:rsidRPr="00F039A6">
        <w:rPr>
          <w:b/>
        </w:rPr>
        <w:t>_______</w:t>
      </w:r>
    </w:p>
    <w:p w14:paraId="38920B32" w14:textId="77777777" w:rsidR="00635835" w:rsidRPr="00F039A6" w:rsidRDefault="00635835" w:rsidP="00A940E0">
      <w:pPr>
        <w:spacing w:line="240" w:lineRule="atLeast"/>
        <w:jc w:val="center"/>
        <w:rPr>
          <w:b/>
        </w:rPr>
      </w:pPr>
    </w:p>
    <w:p w14:paraId="55C451FB" w14:textId="77777777" w:rsidR="000E58BB" w:rsidRPr="00F039A6" w:rsidRDefault="002748B1" w:rsidP="00A940E0">
      <w:pPr>
        <w:spacing w:line="240" w:lineRule="atLeast"/>
        <w:jc w:val="both"/>
      </w:pPr>
      <w:r w:rsidRPr="00F039A6">
        <w:t xml:space="preserve">г. Москва                   </w:t>
      </w:r>
      <w:r w:rsidRPr="00F039A6">
        <w:tab/>
      </w:r>
      <w:r w:rsidRPr="00F039A6">
        <w:tab/>
      </w:r>
      <w:r w:rsidRPr="00F039A6">
        <w:tab/>
      </w:r>
      <w:r w:rsidRPr="00F039A6">
        <w:tab/>
        <w:t xml:space="preserve">                                                         </w:t>
      </w:r>
      <w:proofErr w:type="gramStart"/>
      <w:r w:rsidR="00C0655B" w:rsidRPr="00F039A6">
        <w:t xml:space="preserve">   </w:t>
      </w:r>
      <w:r w:rsidRPr="00F039A6">
        <w:t>«</w:t>
      </w:r>
      <w:proofErr w:type="gramEnd"/>
      <w:r w:rsidRPr="00F039A6">
        <w:t>___» _____________________ 20___ г.</w:t>
      </w:r>
    </w:p>
    <w:p w14:paraId="6789FBB3" w14:textId="77777777" w:rsidR="00635835" w:rsidRPr="00F039A6" w:rsidRDefault="00635835" w:rsidP="00A940E0">
      <w:pPr>
        <w:spacing w:line="240" w:lineRule="atLeast"/>
        <w:ind w:firstLine="567"/>
        <w:jc w:val="both"/>
        <w:rPr>
          <w:b/>
        </w:rPr>
      </w:pPr>
    </w:p>
    <w:p w14:paraId="3389E2FC" w14:textId="77777777" w:rsidR="00A940E0" w:rsidRDefault="002748B1" w:rsidP="00A940E0">
      <w:pPr>
        <w:spacing w:line="240" w:lineRule="atLeast"/>
        <w:ind w:firstLine="567"/>
        <w:jc w:val="both"/>
      </w:pPr>
      <w:r w:rsidRPr="00F039A6">
        <w:rPr>
          <w:b/>
        </w:rPr>
        <w:t>ООО «СВАМ Групп»,</w:t>
      </w:r>
      <w:r w:rsidRPr="00F039A6">
        <w:t xml:space="preserve"> именуемое в дальнейшем «</w:t>
      </w:r>
      <w:r w:rsidRPr="00F039A6">
        <w:rPr>
          <w:b/>
        </w:rPr>
        <w:t>Поставщик</w:t>
      </w:r>
      <w:r w:rsidRPr="00F039A6">
        <w:t xml:space="preserve">», в лице директора по продажам и развитию дистрибьюции В.А. Салихова, действующего на основании доверенности, с одной стороны, </w:t>
      </w:r>
    </w:p>
    <w:p w14:paraId="4BD5B909" w14:textId="77777777" w:rsidR="002748B1" w:rsidRPr="00F039A6" w:rsidRDefault="002748B1" w:rsidP="00A940E0">
      <w:pPr>
        <w:spacing w:line="240" w:lineRule="atLeast"/>
        <w:ind w:firstLine="567"/>
        <w:jc w:val="both"/>
      </w:pPr>
      <w:r w:rsidRPr="00F039A6">
        <w:t xml:space="preserve">и </w:t>
      </w:r>
    </w:p>
    <w:p w14:paraId="61285FCA" w14:textId="77777777" w:rsidR="000E58BB" w:rsidRDefault="002748B1" w:rsidP="00A940E0">
      <w:pPr>
        <w:spacing w:line="240" w:lineRule="atLeast"/>
        <w:ind w:firstLine="567"/>
        <w:jc w:val="both"/>
      </w:pPr>
      <w:r w:rsidRPr="00F039A6">
        <w:t>__________________________________________________________________________________________________, именуемое в дальнейшем «</w:t>
      </w:r>
      <w:r w:rsidRPr="00F039A6">
        <w:rPr>
          <w:b/>
        </w:rPr>
        <w:t>Покупатель</w:t>
      </w:r>
      <w:r w:rsidRPr="00F039A6">
        <w:t>», в лице ____________________________________________________, действующего(ей) на основании ____________________________________________________________________________, с другой стороны, совместно именуемые в дальнейшем «Стороны»,  заключили настоящий Договор (далее по тексту – Договор) о нижеследующем:</w:t>
      </w:r>
    </w:p>
    <w:p w14:paraId="64EFBA32" w14:textId="77777777" w:rsidR="000E58BB" w:rsidRDefault="000E58BB" w:rsidP="00A940E0">
      <w:pPr>
        <w:spacing w:line="240" w:lineRule="atLeast"/>
        <w:ind w:firstLine="567"/>
        <w:jc w:val="both"/>
      </w:pPr>
    </w:p>
    <w:p w14:paraId="5BC70CFE" w14:textId="77777777" w:rsidR="000E58BB" w:rsidRDefault="002748B1" w:rsidP="00A940E0">
      <w:pPr>
        <w:numPr>
          <w:ilvl w:val="0"/>
          <w:numId w:val="2"/>
        </w:numPr>
        <w:spacing w:line="240" w:lineRule="atLeast"/>
        <w:ind w:left="0" w:firstLine="0"/>
        <w:jc w:val="center"/>
        <w:rPr>
          <w:b/>
        </w:rPr>
      </w:pPr>
      <w:r>
        <w:rPr>
          <w:b/>
        </w:rPr>
        <w:t>ПРЕДМЕТ ДОГОВОРА</w:t>
      </w:r>
    </w:p>
    <w:p w14:paraId="7E4A5DA3" w14:textId="77777777" w:rsidR="000E58BB" w:rsidRDefault="000E58BB" w:rsidP="00A940E0">
      <w:pPr>
        <w:spacing w:line="240" w:lineRule="atLeast"/>
        <w:rPr>
          <w:b/>
        </w:rPr>
      </w:pPr>
    </w:p>
    <w:p w14:paraId="05F72F9A" w14:textId="53D0EC49" w:rsidR="000E58BB" w:rsidRDefault="002748B1" w:rsidP="00A940E0">
      <w:pPr>
        <w:pStyle w:val="ae"/>
        <w:numPr>
          <w:ilvl w:val="1"/>
          <w:numId w:val="2"/>
        </w:numPr>
        <w:spacing w:line="240" w:lineRule="atLeast"/>
        <w:ind w:left="567" w:hanging="567"/>
        <w:jc w:val="both"/>
      </w:pPr>
      <w:r>
        <w:t>В соответствии с Договором Поставщик обязуется поставлять Покупателю товары в ассортименте, количестве и в сроки, установленные Договором, а Покупатель обязуется принимать и оплачивать поставленный товар в соответствии с условиями Договора.</w:t>
      </w:r>
    </w:p>
    <w:p w14:paraId="76E9E44F" w14:textId="77777777" w:rsidR="000E58BB" w:rsidRDefault="002748B1" w:rsidP="00A940E0">
      <w:pPr>
        <w:pStyle w:val="ae"/>
        <w:numPr>
          <w:ilvl w:val="1"/>
          <w:numId w:val="2"/>
        </w:numPr>
        <w:spacing w:line="240" w:lineRule="atLeast"/>
        <w:ind w:left="567" w:hanging="567"/>
        <w:jc w:val="both"/>
      </w:pPr>
      <w:r>
        <w:t>Ассортимент, наименование, количество и цена единицы товара определяются в товарных накладных, составленных по форме ТОРГ-12 или УПД (далее – накладные), оформляемых на каждую партию товара и являющихся неотъемлемыми частями настоящего Договора. Под партией товара в настоящем Договоре понимается товар, указанный в накладной. Товар поставляется Покупателю со всеми необходимыми товаросопровождающими документами (накладная ТОРГ-12, счет-фактура или универсальный передаточный документ (УПД), ТТН и т.п.), наличие которых предусмотрено действующим законодательством РФ.</w:t>
      </w:r>
    </w:p>
    <w:p w14:paraId="05E8A1D7" w14:textId="1105A049" w:rsidR="000E58BB" w:rsidRDefault="002748B1" w:rsidP="00A940E0">
      <w:pPr>
        <w:pStyle w:val="ae"/>
        <w:numPr>
          <w:ilvl w:val="1"/>
          <w:numId w:val="2"/>
        </w:numPr>
        <w:spacing w:line="240" w:lineRule="atLeast"/>
        <w:ind w:left="567" w:hanging="567"/>
        <w:jc w:val="both"/>
      </w:pPr>
      <w:r>
        <w:t xml:space="preserve">Датой получения товара и перехода права собственности на товар к Покупателю считается дата, указанная в товаросопроводительных документах. </w:t>
      </w:r>
    </w:p>
    <w:p w14:paraId="48956163" w14:textId="77777777" w:rsidR="000E58BB" w:rsidRDefault="002748B1" w:rsidP="00A940E0">
      <w:pPr>
        <w:pStyle w:val="ae"/>
        <w:numPr>
          <w:ilvl w:val="1"/>
          <w:numId w:val="2"/>
        </w:numPr>
        <w:spacing w:line="240" w:lineRule="atLeast"/>
        <w:ind w:left="567" w:hanging="567"/>
        <w:jc w:val="both"/>
      </w:pPr>
      <w:r>
        <w:t>Многооборотная тара (кеги, бочки, газовые баллоны, поддоны и т.д.), а также оборудование для реализации товара Поставщика (пивное оборудование, мебель, холодильники и рекламные материалы, далее по тексту – Оборудование), передаваемые Покупателю (Перевозчику Покупателя), считаются переданными Поставщиком Покупателю во временное пользование, при этом право собственности на данное имущество остается у Поставщика. Покупатель осуществляет хранение и использование многооборотной тары и оборудования без какой-либо дополнительной оплаты.</w:t>
      </w:r>
    </w:p>
    <w:p w14:paraId="25C5FA38" w14:textId="77777777" w:rsidR="000E58BB" w:rsidRDefault="002748B1" w:rsidP="00A940E0">
      <w:pPr>
        <w:pStyle w:val="ae"/>
        <w:numPr>
          <w:ilvl w:val="1"/>
          <w:numId w:val="1"/>
        </w:numPr>
        <w:spacing w:line="240" w:lineRule="atLeast"/>
        <w:ind w:left="567" w:hanging="567"/>
        <w:jc w:val="both"/>
      </w:pPr>
      <w:r>
        <w:t>В случае если в течение срока действия Договора Сторонами подписываются любого вида документы, в том числе, без указания на Договор, но также отражающие закупку Покупателем товара у Поставщика, а также передачу или осмотр тары и/или оборудования, указанные документы являются приложениями к Договору.</w:t>
      </w:r>
    </w:p>
    <w:p w14:paraId="371CF55C" w14:textId="77777777" w:rsidR="000E58BB" w:rsidRDefault="000E58BB" w:rsidP="00A940E0">
      <w:pPr>
        <w:pStyle w:val="ae"/>
        <w:spacing w:line="240" w:lineRule="atLeast"/>
        <w:ind w:left="567"/>
        <w:jc w:val="both"/>
      </w:pPr>
    </w:p>
    <w:p w14:paraId="6CFD9B0B" w14:textId="77777777" w:rsidR="000E58BB" w:rsidRDefault="002748B1" w:rsidP="00A940E0">
      <w:pPr>
        <w:pStyle w:val="ae"/>
        <w:numPr>
          <w:ilvl w:val="0"/>
          <w:numId w:val="1"/>
        </w:numPr>
        <w:spacing w:line="240" w:lineRule="atLeast"/>
        <w:ind w:left="1003" w:hanging="357"/>
        <w:jc w:val="center"/>
        <w:rPr>
          <w:b/>
        </w:rPr>
      </w:pPr>
      <w:r>
        <w:rPr>
          <w:b/>
        </w:rPr>
        <w:t>ПОРЯДОК ЗАКАЗА ТОВАРА</w:t>
      </w:r>
    </w:p>
    <w:p w14:paraId="5831DFEB" w14:textId="77777777" w:rsidR="000E58BB" w:rsidRDefault="000E58BB" w:rsidP="00A940E0">
      <w:pPr>
        <w:pStyle w:val="ae"/>
        <w:spacing w:line="240" w:lineRule="atLeast"/>
        <w:ind w:left="1003"/>
        <w:rPr>
          <w:b/>
        </w:rPr>
      </w:pPr>
    </w:p>
    <w:p w14:paraId="0C681C02" w14:textId="1FCF6E8B" w:rsidR="000E58BB" w:rsidRPr="00AB7001" w:rsidRDefault="002748B1" w:rsidP="00A940E0">
      <w:pPr>
        <w:pStyle w:val="ae"/>
        <w:numPr>
          <w:ilvl w:val="1"/>
          <w:numId w:val="3"/>
        </w:numPr>
        <w:spacing w:line="240" w:lineRule="atLeast"/>
        <w:ind w:left="567" w:hanging="567"/>
        <w:jc w:val="both"/>
        <w:rPr>
          <w:strike/>
        </w:rPr>
      </w:pPr>
      <w:r>
        <w:t>Заказ на поставку конкретной партии товара направляется Поставщику уполномоченным лицом Покупателя одним из следующих способов: по телефону, по электронной почте или с использованием электронного приложения с обязательным запросом о его подтверждении и не позднее, чем за 36 (тридцать шесть) часов до предполагаемой даты поставки. Заказы Поставщиком принимаются с 09-00 до 16-00 часов в будние дни по московскому времени</w:t>
      </w:r>
      <w:r w:rsidR="00AF6B84">
        <w:t>.</w:t>
      </w:r>
    </w:p>
    <w:p w14:paraId="11071FD8" w14:textId="77777777" w:rsidR="000E58BB" w:rsidRDefault="002748B1" w:rsidP="00A940E0">
      <w:pPr>
        <w:pStyle w:val="ae"/>
        <w:numPr>
          <w:ilvl w:val="1"/>
          <w:numId w:val="3"/>
        </w:numPr>
        <w:spacing w:line="240" w:lineRule="atLeast"/>
        <w:ind w:left="567" w:hanging="567"/>
        <w:jc w:val="both"/>
      </w:pPr>
      <w:r>
        <w:t>Независимо от формы Заказа, последний должен содержать:</w:t>
      </w:r>
    </w:p>
    <w:p w14:paraId="595D4DE6" w14:textId="77777777" w:rsidR="000E58BB" w:rsidRDefault="002748B1" w:rsidP="00A940E0">
      <w:pPr>
        <w:pStyle w:val="ae"/>
        <w:numPr>
          <w:ilvl w:val="2"/>
          <w:numId w:val="3"/>
        </w:numPr>
        <w:spacing w:line="240" w:lineRule="atLeast"/>
        <w:ind w:left="1418" w:hanging="851"/>
        <w:jc w:val="both"/>
      </w:pPr>
      <w:r>
        <w:t>юридическое наименование Покупателя и наименование торгового объекта;</w:t>
      </w:r>
    </w:p>
    <w:p w14:paraId="6B8265BD" w14:textId="77777777" w:rsidR="000E58BB" w:rsidRDefault="002748B1" w:rsidP="00A940E0">
      <w:pPr>
        <w:pStyle w:val="ae"/>
        <w:numPr>
          <w:ilvl w:val="2"/>
          <w:numId w:val="3"/>
        </w:numPr>
        <w:spacing w:line="240" w:lineRule="atLeast"/>
        <w:ind w:left="1418" w:hanging="851"/>
        <w:jc w:val="both"/>
      </w:pPr>
      <w:r>
        <w:t>адрес объекта Покупателя, куда товар должен быть доставлен;</w:t>
      </w:r>
    </w:p>
    <w:p w14:paraId="0486072A" w14:textId="77777777" w:rsidR="000E58BB" w:rsidRDefault="002748B1" w:rsidP="00A940E0">
      <w:pPr>
        <w:pStyle w:val="ae"/>
        <w:numPr>
          <w:ilvl w:val="2"/>
          <w:numId w:val="3"/>
        </w:numPr>
        <w:spacing w:line="240" w:lineRule="atLeast"/>
        <w:ind w:left="1418" w:hanging="851"/>
        <w:jc w:val="both"/>
      </w:pPr>
      <w:r>
        <w:t>наименование (ассортимент) товара;</w:t>
      </w:r>
    </w:p>
    <w:p w14:paraId="24CD8158" w14:textId="77777777" w:rsidR="000E58BB" w:rsidRDefault="002748B1" w:rsidP="00A940E0">
      <w:pPr>
        <w:pStyle w:val="ae"/>
        <w:numPr>
          <w:ilvl w:val="2"/>
          <w:numId w:val="3"/>
        </w:numPr>
        <w:spacing w:line="240" w:lineRule="atLeast"/>
        <w:ind w:left="1418" w:hanging="851"/>
        <w:jc w:val="both"/>
      </w:pPr>
      <w:r>
        <w:t>количество товара, заказываемого Покупателем;</w:t>
      </w:r>
    </w:p>
    <w:p w14:paraId="7AE7D173" w14:textId="77777777" w:rsidR="000E58BB" w:rsidRDefault="002748B1" w:rsidP="00A940E0">
      <w:pPr>
        <w:pStyle w:val="ae"/>
        <w:numPr>
          <w:ilvl w:val="2"/>
          <w:numId w:val="3"/>
        </w:numPr>
        <w:spacing w:line="240" w:lineRule="atLeast"/>
        <w:ind w:left="1418" w:hanging="851"/>
        <w:jc w:val="both"/>
      </w:pPr>
      <w:r>
        <w:t>дату, на которую товар должен быть доставлен Покупателю;</w:t>
      </w:r>
    </w:p>
    <w:p w14:paraId="2A5B29BB" w14:textId="77777777" w:rsidR="000E58BB" w:rsidRDefault="002748B1" w:rsidP="00A940E0">
      <w:pPr>
        <w:pStyle w:val="ae"/>
        <w:numPr>
          <w:ilvl w:val="2"/>
          <w:numId w:val="3"/>
        </w:numPr>
        <w:spacing w:line="240" w:lineRule="atLeast"/>
        <w:ind w:left="1418" w:hanging="851"/>
        <w:jc w:val="both"/>
      </w:pPr>
      <w:r>
        <w:t>форма поставки (доставка/самовывоз);</w:t>
      </w:r>
    </w:p>
    <w:p w14:paraId="065CB5A4" w14:textId="77777777" w:rsidR="000E58BB" w:rsidRDefault="002748B1" w:rsidP="00A940E0">
      <w:pPr>
        <w:pStyle w:val="ae"/>
        <w:numPr>
          <w:ilvl w:val="2"/>
          <w:numId w:val="3"/>
        </w:numPr>
        <w:spacing w:line="240" w:lineRule="atLeast"/>
        <w:ind w:left="1418" w:hanging="851"/>
        <w:jc w:val="both"/>
      </w:pPr>
      <w:r>
        <w:t>Ф.И.О, должность лица, направившего Заказ.</w:t>
      </w:r>
    </w:p>
    <w:p w14:paraId="2DB10BBA" w14:textId="77777777" w:rsidR="000E58BB" w:rsidRDefault="002748B1" w:rsidP="00A940E0">
      <w:pPr>
        <w:pStyle w:val="ae"/>
        <w:numPr>
          <w:ilvl w:val="1"/>
          <w:numId w:val="3"/>
        </w:numPr>
        <w:spacing w:line="240" w:lineRule="atLeast"/>
        <w:ind w:left="567" w:hanging="567"/>
        <w:jc w:val="both"/>
      </w:pPr>
      <w:r>
        <w:t>При отсутствии у Сторон документального подтверждения согласования Заказа, подписанные между Сторонами товаросопроводительные документы являются надлежащим доказательством согласования Заказа.</w:t>
      </w:r>
    </w:p>
    <w:p w14:paraId="7C1BAC6B" w14:textId="77777777" w:rsidR="000E58BB" w:rsidRDefault="002748B1" w:rsidP="00A940E0">
      <w:pPr>
        <w:pStyle w:val="ae"/>
        <w:numPr>
          <w:ilvl w:val="1"/>
          <w:numId w:val="3"/>
        </w:numPr>
        <w:spacing w:line="240" w:lineRule="atLeast"/>
        <w:ind w:left="567" w:hanging="567"/>
        <w:jc w:val="both"/>
      </w:pPr>
      <w:r>
        <w:t>В случае если после оплаты счета Покупателем, Поставщик не в состоянии полностью выполнить заказ в оговоренные сроки поставки, он обязан незамедлительно уведомить об этом Покупателя и указать возможные сроки осуществления поставки.</w:t>
      </w:r>
    </w:p>
    <w:p w14:paraId="4CB27A82" w14:textId="77777777" w:rsidR="000E58BB" w:rsidRDefault="000E58BB" w:rsidP="00A940E0">
      <w:pPr>
        <w:pStyle w:val="ae"/>
        <w:spacing w:line="240" w:lineRule="atLeast"/>
        <w:ind w:left="567"/>
        <w:jc w:val="both"/>
      </w:pPr>
    </w:p>
    <w:p w14:paraId="7612ADF5" w14:textId="77777777" w:rsidR="000E58BB" w:rsidRDefault="002748B1" w:rsidP="00A940E0">
      <w:pPr>
        <w:pStyle w:val="ae"/>
        <w:numPr>
          <w:ilvl w:val="0"/>
          <w:numId w:val="4"/>
        </w:numPr>
        <w:spacing w:line="240" w:lineRule="atLeast"/>
        <w:jc w:val="center"/>
        <w:rPr>
          <w:b/>
        </w:rPr>
      </w:pPr>
      <w:r>
        <w:rPr>
          <w:b/>
        </w:rPr>
        <w:t>ПОРЯДОК И УСЛОВИЯ ДОСТАВКИ И ПРИЕМКИ ТОВАРА</w:t>
      </w:r>
    </w:p>
    <w:p w14:paraId="45A87CF3" w14:textId="77777777" w:rsidR="000E58BB" w:rsidRDefault="000E58BB" w:rsidP="00A940E0">
      <w:pPr>
        <w:pStyle w:val="ae"/>
        <w:spacing w:line="240" w:lineRule="atLeast"/>
        <w:ind w:left="360"/>
        <w:rPr>
          <w:b/>
        </w:rPr>
      </w:pPr>
    </w:p>
    <w:p w14:paraId="6BCE544F" w14:textId="77777777" w:rsidR="000E58BB" w:rsidRPr="004D4787" w:rsidRDefault="002748B1" w:rsidP="00A940E0">
      <w:pPr>
        <w:pStyle w:val="ae"/>
        <w:numPr>
          <w:ilvl w:val="1"/>
          <w:numId w:val="4"/>
        </w:numPr>
        <w:spacing w:line="240" w:lineRule="atLeast"/>
        <w:ind w:left="567" w:hanging="567"/>
        <w:jc w:val="both"/>
      </w:pPr>
      <w:r w:rsidRPr="004D4787">
        <w:t xml:space="preserve">Если между Сторонами не существует других договоренностей, отгрузка товара осуществляется на складе Поставщика. В этом случае Покупатель самостоятельно организовывает вывоз товара со склада Поставщика. Отгрузка товара осуществляется во время работы склада, установленное Поставщиком. Отгрузка товара Покупателю осуществляется только при наличии оформленной должным образом доверенности у его Представителя. </w:t>
      </w:r>
    </w:p>
    <w:p w14:paraId="65855953" w14:textId="77777777" w:rsidR="000E58BB" w:rsidRPr="000E555E" w:rsidRDefault="002748B1" w:rsidP="00A940E0">
      <w:pPr>
        <w:pStyle w:val="ae"/>
        <w:numPr>
          <w:ilvl w:val="1"/>
          <w:numId w:val="4"/>
        </w:numPr>
        <w:spacing w:line="240" w:lineRule="atLeast"/>
        <w:ind w:left="567" w:hanging="567"/>
        <w:jc w:val="both"/>
      </w:pPr>
      <w:r>
        <w:lastRenderedPageBreak/>
        <w:t xml:space="preserve">В случае согласования Сторонами доставки товара силами Поставщика, Стороны договорились, что поставка товара осуществляется Поставщиком по адресу (адресам) указанным в п. 3.9. настоящего Договора или адресам, указанным в Приложении к настоящему Договору. Доставка осуществляется по принципу «до двери», то есть до места </w:t>
      </w:r>
      <w:r w:rsidRPr="000E555E">
        <w:t>расположения объекта Покупателя, до которого максимально возможен проезд транспорта Поставщика.</w:t>
      </w:r>
    </w:p>
    <w:p w14:paraId="47C0C475" w14:textId="4C4A05F2" w:rsidR="000E58BB" w:rsidRPr="00F54575" w:rsidRDefault="002748B1" w:rsidP="00A940E0">
      <w:pPr>
        <w:pStyle w:val="ae"/>
        <w:numPr>
          <w:ilvl w:val="1"/>
          <w:numId w:val="4"/>
        </w:numPr>
        <w:spacing w:line="240" w:lineRule="atLeast"/>
        <w:ind w:left="567" w:hanging="567"/>
        <w:jc w:val="both"/>
      </w:pPr>
      <w:r w:rsidRPr="000E555E">
        <w:t>В случае если стоимость партии товара в одном заказе составляет менее 12 000 (двенадцать тысяч) рублей, Поставщик вправе отказать Покупателю в доставке товара. Такую партию товара Покупатель вправе приобрести только самовывозом со склада Поставщика.</w:t>
      </w:r>
      <w:r w:rsidR="004D4787" w:rsidRPr="000E555E">
        <w:t xml:space="preserve"> Поставщик вправе в одностороннем порядке изменять минимальный размер </w:t>
      </w:r>
      <w:r w:rsidR="004D4787" w:rsidRPr="00F54575">
        <w:t>стоимости заказа, уведомив об этом Покупателя в разумные сроки.</w:t>
      </w:r>
    </w:p>
    <w:p w14:paraId="493D8748" w14:textId="3934D34A" w:rsidR="000E58BB" w:rsidRPr="00F54575" w:rsidRDefault="002748B1" w:rsidP="00A940E0">
      <w:pPr>
        <w:pStyle w:val="ae"/>
        <w:numPr>
          <w:ilvl w:val="1"/>
          <w:numId w:val="4"/>
        </w:numPr>
        <w:spacing w:line="240" w:lineRule="atLeast"/>
        <w:ind w:left="567" w:hanging="567"/>
        <w:jc w:val="both"/>
      </w:pPr>
      <w:r w:rsidRPr="00F54575">
        <w:t xml:space="preserve">Если поставка товара осуществляется транспортом Поставщика до места передачи товара Перевозчику Покупателя, </w:t>
      </w:r>
      <w:r w:rsidR="00A147C9" w:rsidRPr="00F54575">
        <w:t xml:space="preserve">указанный Покупателем в заказе Перевозчик </w:t>
      </w:r>
      <w:r w:rsidR="00B71156" w:rsidRPr="00F54575">
        <w:t>является надлежаще уполномоченным на получение товара.</w:t>
      </w:r>
    </w:p>
    <w:p w14:paraId="587BB9A2" w14:textId="77777777" w:rsidR="000E58BB" w:rsidRDefault="002748B1" w:rsidP="00A940E0">
      <w:pPr>
        <w:pStyle w:val="ae"/>
        <w:numPr>
          <w:ilvl w:val="1"/>
          <w:numId w:val="4"/>
        </w:numPr>
        <w:spacing w:line="240" w:lineRule="atLeast"/>
        <w:ind w:left="567" w:hanging="567"/>
        <w:jc w:val="both"/>
      </w:pPr>
      <w:r>
        <w:t>Если въезд на территорию, на которой расположен объект Покупателя (Перевозчика Покупателя), сопряжен с внесением каких-либо денежных сборов, оплата указанных сборов осуществляется Покупателем.</w:t>
      </w:r>
    </w:p>
    <w:p w14:paraId="1D8D6BF2" w14:textId="77777777" w:rsidR="000E58BB" w:rsidRDefault="002748B1" w:rsidP="00A940E0">
      <w:pPr>
        <w:pStyle w:val="ae"/>
        <w:numPr>
          <w:ilvl w:val="1"/>
          <w:numId w:val="4"/>
        </w:numPr>
        <w:spacing w:line="240" w:lineRule="atLeast"/>
        <w:ind w:left="567" w:hanging="567"/>
        <w:jc w:val="both"/>
      </w:pPr>
      <w:r>
        <w:t>Покупатель (Перевозчик Покупателя) своими силами и за свой счет обеспечивает разгрузку товара с транспорта Поставщика не позднее, чем через 1 (один) час с момента прибытия транспорта Поставщика. Риск случайной гибели и/или повреждения товара во время разгрузки транспорта Поставщика переходит к Покупателю (Перевозчику Покупателя). По согласованию Сторон разгрузка товара может осуществляться силами Поставщика в соответствие с его тарифами.</w:t>
      </w:r>
    </w:p>
    <w:p w14:paraId="5572F290" w14:textId="6ACA59D8" w:rsidR="000E58BB" w:rsidRDefault="002748B1" w:rsidP="00A940E0">
      <w:pPr>
        <w:pStyle w:val="ae"/>
        <w:numPr>
          <w:ilvl w:val="1"/>
          <w:numId w:val="4"/>
        </w:numPr>
        <w:spacing w:line="240" w:lineRule="atLeast"/>
        <w:ind w:left="567" w:hanging="567"/>
        <w:jc w:val="both"/>
      </w:pPr>
      <w:r>
        <w:t>Стороны гарантируют, что лица, осуществляющие приемку, возврат и осмотр товара, тары и/или оборудования, а также подписывающие любого вида документы и акты, предусмотренные Договором, при использовании печати (штампа) и/или подписании необходимых для выполнения Договора документов</w:t>
      </w:r>
      <w:r w:rsidR="004D4787">
        <w:t>,</w:t>
      </w:r>
      <w:r>
        <w:t xml:space="preserve"> наделены соответствующими полномочиями на совершение данных действий.</w:t>
      </w:r>
    </w:p>
    <w:p w14:paraId="35D05B60" w14:textId="63F21CF8" w:rsidR="000E58BB" w:rsidRPr="006E4D1F" w:rsidRDefault="002748B1" w:rsidP="00A940E0">
      <w:pPr>
        <w:pStyle w:val="ae"/>
        <w:numPr>
          <w:ilvl w:val="1"/>
          <w:numId w:val="4"/>
        </w:numPr>
        <w:spacing w:line="240" w:lineRule="atLeast"/>
        <w:ind w:left="567" w:hanging="567"/>
        <w:jc w:val="both"/>
      </w:pPr>
      <w:r>
        <w:t xml:space="preserve">Подписанием </w:t>
      </w:r>
      <w:r w:rsidR="004D4787" w:rsidRPr="000E555E">
        <w:t>товаросопроводительной документации</w:t>
      </w:r>
      <w:r w:rsidRPr="000E555E">
        <w:t xml:space="preserve"> Покупатель подтверждает, что Поставщиком исполнены </w:t>
      </w:r>
      <w:r w:rsidRPr="006E4D1F">
        <w:t>обязательства по передаче Покупателю документов, относящихся к поставленному товару в соответствии с федеральными законами, иными нормативными правовыми актами Российской Федерации и настоящим Договором.</w:t>
      </w:r>
    </w:p>
    <w:p w14:paraId="03868931" w14:textId="12FF1EE8" w:rsidR="00F54575" w:rsidRPr="006E4D1F" w:rsidRDefault="00F54575" w:rsidP="00A940E0">
      <w:pPr>
        <w:pStyle w:val="ae"/>
        <w:numPr>
          <w:ilvl w:val="1"/>
          <w:numId w:val="4"/>
        </w:numPr>
        <w:spacing w:line="240" w:lineRule="atLeast"/>
        <w:ind w:left="567" w:hanging="567"/>
        <w:jc w:val="both"/>
      </w:pPr>
      <w:r w:rsidRPr="006E4D1F">
        <w:t>Покупатель уведомляет Поставщика обо всех местах осуществления деятельности (далее – МОД) в рамках настоящего Договора в письменном виде</w:t>
      </w:r>
      <w:r w:rsidR="00AE5564" w:rsidRPr="006E4D1F">
        <w:t xml:space="preserve"> с указанием </w:t>
      </w:r>
      <w:r w:rsidR="00AE5564" w:rsidRPr="006E4D1F">
        <w:rPr>
          <w:lang w:val="en-US"/>
        </w:rPr>
        <w:t>ID</w:t>
      </w:r>
      <w:r w:rsidR="00AE5564" w:rsidRPr="006E4D1F">
        <w:t xml:space="preserve"> ЕГАИС и ГИС МТ</w:t>
      </w:r>
      <w:r w:rsidRPr="006E4D1F">
        <w:t xml:space="preserve">. В случае уведомления Покупателем Поставщика об открытии дополнительных МОД, поставка по указанным адресам осуществляется в рамках настоящего Договора. </w:t>
      </w:r>
    </w:p>
    <w:p w14:paraId="38747D32" w14:textId="6E8A6367" w:rsidR="004D4787" w:rsidRPr="006E4D1F" w:rsidRDefault="00EF4927" w:rsidP="00A940E0">
      <w:pPr>
        <w:pStyle w:val="ae"/>
        <w:numPr>
          <w:ilvl w:val="1"/>
          <w:numId w:val="4"/>
        </w:numPr>
        <w:spacing w:line="240" w:lineRule="atLeast"/>
        <w:ind w:left="567" w:hanging="567"/>
        <w:jc w:val="both"/>
      </w:pPr>
      <w:r w:rsidRPr="006E4D1F">
        <w:t>Подтверждение приемки товаров осуществляется путем подписания товаросопроводительных документов, в том числе по ЭДО и/или отражением приемки товара в ЕГАИС. При подписании товаросопроводительных документов на бумажн</w:t>
      </w:r>
      <w:r w:rsidR="006A6DF1" w:rsidRPr="006E4D1F">
        <w:t>ых</w:t>
      </w:r>
      <w:r w:rsidRPr="006E4D1F">
        <w:t xml:space="preserve"> носител</w:t>
      </w:r>
      <w:r w:rsidR="006A6DF1" w:rsidRPr="006E4D1F">
        <w:t>ях</w:t>
      </w:r>
      <w:r w:rsidRPr="006E4D1F">
        <w:t xml:space="preserve"> по адресу объекта Покупателя, указанному в заказе, использование Покупателем любого штампа приравнивается к </w:t>
      </w:r>
      <w:r w:rsidR="00080010" w:rsidRPr="006E4D1F">
        <w:t xml:space="preserve">использованию оригинальной </w:t>
      </w:r>
      <w:r w:rsidRPr="006E4D1F">
        <w:t>печати Покупателя.</w:t>
      </w:r>
    </w:p>
    <w:p w14:paraId="162AAE95" w14:textId="77777777" w:rsidR="000E58BB" w:rsidRDefault="002748B1" w:rsidP="00A940E0">
      <w:pPr>
        <w:pStyle w:val="ae"/>
        <w:numPr>
          <w:ilvl w:val="1"/>
          <w:numId w:val="4"/>
        </w:numPr>
        <w:spacing w:line="240" w:lineRule="atLeast"/>
        <w:ind w:left="567" w:hanging="567"/>
        <w:jc w:val="both"/>
      </w:pPr>
      <w:r w:rsidRPr="006E4D1F">
        <w:t>В случае выявления в момент приема-передачи товара количественного и/или качественного несоответствия товара по отношению к принятому Поставщиком Заказу Покупателя, Покупатель вправе принять данный товар. В случае отказа Покупателя от приемки указанного товара, Стороны составляют Акт об установленном расхождении по количеству и качеству</w:t>
      </w:r>
      <w:r>
        <w:t xml:space="preserve"> по форме ТОРГ-2 (утв. Постановлением Госкомстата России № 132 от 25.12.1998 г.) подписанный обеими Сторонами, которые являются доказательствами при урегулировании Сторонами вопросов о нарушениях обязательств. </w:t>
      </w:r>
    </w:p>
    <w:p w14:paraId="7E78586D" w14:textId="6D693380" w:rsidR="000E58BB" w:rsidRDefault="002748B1" w:rsidP="00A940E0">
      <w:pPr>
        <w:pStyle w:val="ae"/>
        <w:numPr>
          <w:ilvl w:val="1"/>
          <w:numId w:val="4"/>
        </w:numPr>
        <w:spacing w:line="240" w:lineRule="atLeast"/>
        <w:ind w:left="567" w:hanging="567"/>
        <w:jc w:val="both"/>
      </w:pPr>
      <w:r>
        <w:t xml:space="preserve">В случае если товар, заказанный Покупателем и доставленный Поставщиком по указанному в Договоре адресу не принят по вине Покупателя - отсутствие печати, отсутствие денежных средств при оплате товара по факту доставки, невозможность обеспечить выгрузку товара в течение 1 (одного) часа, Поставщик в праве потребовать от Покупателя, а </w:t>
      </w:r>
      <w:r w:rsidRPr="00804450">
        <w:t xml:space="preserve">Покупатель обязан на основании отдельно направляемого Поставщиком счета оплатить Поставщику штраф в размере </w:t>
      </w:r>
      <w:r w:rsidR="002A389D" w:rsidRPr="00804450">
        <w:t xml:space="preserve">5000 (пять тысяч) </w:t>
      </w:r>
      <w:r w:rsidRPr="00804450">
        <w:t>рублей</w:t>
      </w:r>
      <w:r>
        <w:t xml:space="preserve"> за каждое подобное нарушение.</w:t>
      </w:r>
    </w:p>
    <w:p w14:paraId="69E546AE" w14:textId="7F6E7F69" w:rsidR="000E58BB" w:rsidRDefault="002748B1" w:rsidP="00A940E0">
      <w:pPr>
        <w:pStyle w:val="ae"/>
        <w:numPr>
          <w:ilvl w:val="1"/>
          <w:numId w:val="4"/>
        </w:numPr>
        <w:spacing w:line="240" w:lineRule="atLeast"/>
        <w:ind w:left="567" w:hanging="567"/>
        <w:jc w:val="both"/>
      </w:pPr>
      <w:r>
        <w:t>В случае если перевозка товара осуществляется привлеченным Покупателем третьим лицом, Перевозчик (Экспедитор) Покупателя обязан обеспечить невозможность перемещения товара внутри грузового отсека транспортного средства, а также обеспечить допустимую массу транспорта и допустимую нагрузку на ось транспортного средства, установленные действующим законодательством России</w:t>
      </w:r>
      <w:r w:rsidR="00C8133E">
        <w:t xml:space="preserve">. </w:t>
      </w:r>
      <w:r>
        <w:t>В данном случае Покупатель несет ответственность в случае причинения порчи перевозимым грузам и/или автотранспортному средству, а также административную ответственность в полном объеме.</w:t>
      </w:r>
    </w:p>
    <w:p w14:paraId="1BD56F6F" w14:textId="77777777" w:rsidR="000E58BB" w:rsidRDefault="000E58BB" w:rsidP="00A940E0">
      <w:pPr>
        <w:pStyle w:val="ae"/>
        <w:spacing w:line="240" w:lineRule="atLeast"/>
        <w:ind w:left="567"/>
        <w:jc w:val="both"/>
      </w:pPr>
    </w:p>
    <w:p w14:paraId="6620B037" w14:textId="77777777" w:rsidR="000E58BB" w:rsidRDefault="002748B1" w:rsidP="00A940E0">
      <w:pPr>
        <w:pStyle w:val="ae"/>
        <w:numPr>
          <w:ilvl w:val="0"/>
          <w:numId w:val="4"/>
        </w:numPr>
        <w:spacing w:line="240" w:lineRule="atLeast"/>
        <w:jc w:val="center"/>
        <w:rPr>
          <w:b/>
        </w:rPr>
      </w:pPr>
      <w:r>
        <w:rPr>
          <w:b/>
        </w:rPr>
        <w:t>ПОРЯДОК ПРЕДЪЯВЛЕНИЯ ПРЕТЕНЗИЙ ПО КОЛИЧЕСТВУ И КАЧЕСТВУ ТОВАРА</w:t>
      </w:r>
    </w:p>
    <w:p w14:paraId="0F152558" w14:textId="77777777" w:rsidR="000E58BB" w:rsidRDefault="000E58BB" w:rsidP="00A940E0">
      <w:pPr>
        <w:pStyle w:val="ae"/>
        <w:spacing w:line="240" w:lineRule="atLeast"/>
        <w:ind w:left="360"/>
        <w:rPr>
          <w:b/>
        </w:rPr>
      </w:pPr>
    </w:p>
    <w:p w14:paraId="39466202" w14:textId="51F6B1C0" w:rsidR="000E58BB" w:rsidRPr="00804450" w:rsidRDefault="002748B1" w:rsidP="00A940E0">
      <w:pPr>
        <w:pStyle w:val="ae"/>
        <w:numPr>
          <w:ilvl w:val="1"/>
          <w:numId w:val="4"/>
        </w:numPr>
        <w:spacing w:line="240" w:lineRule="atLeast"/>
        <w:ind w:left="567" w:hanging="567"/>
        <w:jc w:val="both"/>
      </w:pPr>
      <w:r w:rsidRPr="00804450">
        <w:t>Товар надлежащего качества возврату и обмену не подлежит</w:t>
      </w:r>
      <w:r w:rsidR="002A389D" w:rsidRPr="00804450">
        <w:t>, при отсутствии согласования Поставщика на возврат товара надлежащего качества.</w:t>
      </w:r>
    </w:p>
    <w:p w14:paraId="5C2AB3AD" w14:textId="168D7710" w:rsidR="000E58BB" w:rsidRDefault="002748B1" w:rsidP="00A940E0">
      <w:pPr>
        <w:pStyle w:val="ae"/>
        <w:numPr>
          <w:ilvl w:val="1"/>
          <w:numId w:val="4"/>
        </w:numPr>
        <w:spacing w:line="240" w:lineRule="atLeast"/>
        <w:ind w:left="567" w:hanging="567"/>
        <w:jc w:val="both"/>
      </w:pPr>
      <w:r>
        <w:t>Претензии по количеству поставленного товара принимаются в момент передачи товара от Поставщика Покупателю (Перевозчику Покупателя).</w:t>
      </w:r>
    </w:p>
    <w:p w14:paraId="6D3BE297" w14:textId="77777777" w:rsidR="000E58BB" w:rsidRDefault="002748B1" w:rsidP="00A940E0">
      <w:pPr>
        <w:pStyle w:val="ae"/>
        <w:numPr>
          <w:ilvl w:val="1"/>
          <w:numId w:val="4"/>
        </w:numPr>
        <w:spacing w:line="240" w:lineRule="atLeast"/>
        <w:ind w:left="567" w:hanging="567"/>
        <w:jc w:val="both"/>
      </w:pPr>
      <w:r>
        <w:t>Если не нарушена целостность упаковки потребительской тары или пломбы на многооборотной таре, то претензии по качеству товара принимаются Поставщиком при условии:</w:t>
      </w:r>
    </w:p>
    <w:p w14:paraId="2D70A687" w14:textId="77777777" w:rsidR="000E58BB" w:rsidRDefault="002748B1" w:rsidP="00A940E0">
      <w:pPr>
        <w:pStyle w:val="ae"/>
        <w:numPr>
          <w:ilvl w:val="2"/>
          <w:numId w:val="4"/>
        </w:numPr>
        <w:spacing w:line="240" w:lineRule="atLeast"/>
        <w:ind w:left="1418" w:hanging="851"/>
        <w:jc w:val="both"/>
      </w:pPr>
      <w:r>
        <w:t>По видимым недостаткам – в течение 3 (трех) календарных дней с даты поставки товара; По скрытым недостаткам - в течение срока годности товара;</w:t>
      </w:r>
    </w:p>
    <w:p w14:paraId="55B163A1" w14:textId="77777777" w:rsidR="000E58BB" w:rsidRPr="00804450" w:rsidRDefault="002748B1" w:rsidP="00A940E0">
      <w:pPr>
        <w:pStyle w:val="ae"/>
        <w:numPr>
          <w:ilvl w:val="2"/>
          <w:numId w:val="4"/>
        </w:numPr>
        <w:spacing w:line="240" w:lineRule="atLeast"/>
        <w:ind w:left="1418" w:hanging="851"/>
        <w:jc w:val="both"/>
      </w:pPr>
      <w:r w:rsidRPr="00804450">
        <w:t>Наличие остаточного срока годности товара не менее 30 (тридцати) процентов;</w:t>
      </w:r>
    </w:p>
    <w:p w14:paraId="1148087C" w14:textId="3333B806" w:rsidR="000E58BB" w:rsidRPr="00804450" w:rsidRDefault="002748B1" w:rsidP="00A940E0">
      <w:pPr>
        <w:pStyle w:val="ae"/>
        <w:numPr>
          <w:ilvl w:val="2"/>
          <w:numId w:val="4"/>
        </w:numPr>
        <w:spacing w:line="240" w:lineRule="atLeast"/>
        <w:ind w:left="1418" w:hanging="851"/>
        <w:jc w:val="both"/>
      </w:pPr>
      <w:r w:rsidRPr="00804450">
        <w:t>Наличия на товаре этикетки (на кеге - ярлыка и пломбы)</w:t>
      </w:r>
      <w:r w:rsidR="002A389D" w:rsidRPr="00804450">
        <w:t xml:space="preserve"> и читаемого средства идентификации товара/ кода маркировки</w:t>
      </w:r>
      <w:r w:rsidRPr="00804450">
        <w:t>, подтверждающих реквизиты товара (наименование товара, дата розлива и срок годности товара);</w:t>
      </w:r>
    </w:p>
    <w:p w14:paraId="137A2D3B" w14:textId="77777777" w:rsidR="000E58BB" w:rsidRDefault="002748B1" w:rsidP="00A940E0">
      <w:pPr>
        <w:pStyle w:val="ae"/>
        <w:numPr>
          <w:ilvl w:val="2"/>
          <w:numId w:val="4"/>
        </w:numPr>
        <w:spacing w:line="240" w:lineRule="atLeast"/>
        <w:ind w:left="1418" w:hanging="851"/>
        <w:jc w:val="both"/>
      </w:pPr>
      <w:r w:rsidRPr="00804450">
        <w:lastRenderedPageBreak/>
        <w:t xml:space="preserve">Совпадения </w:t>
      </w:r>
      <w:r>
        <w:t>реквизитов товара, указанных на потребительской либо многооборотной таре с реквизитами товара, указанными в претензии Покупателя и товаросопроводительных документах на отгруженный Поставщиком Покупателю товар.</w:t>
      </w:r>
    </w:p>
    <w:p w14:paraId="5125DC0B" w14:textId="77777777" w:rsidR="000E58BB" w:rsidRDefault="002748B1" w:rsidP="00A940E0">
      <w:pPr>
        <w:pStyle w:val="ae"/>
        <w:numPr>
          <w:ilvl w:val="1"/>
          <w:numId w:val="4"/>
        </w:numPr>
        <w:spacing w:line="240" w:lineRule="atLeast"/>
        <w:ind w:left="567" w:hanging="567"/>
        <w:jc w:val="both"/>
        <w:rPr>
          <w:b/>
        </w:rPr>
      </w:pPr>
      <w:r>
        <w:t>Приём претензий по качеству товара осуществляется Поставщиком по письменным заявлениям Покупателя. Поставщик вправе с целью установления обоснованности претензии произвести дополнительный осмотр заявленного в претензии товара, запросить у Покупателя дополнительные документы, подтверждающие состояние товара (в т.ч. фото товара).</w:t>
      </w:r>
    </w:p>
    <w:p w14:paraId="347760E6" w14:textId="77777777" w:rsidR="000E58BB" w:rsidRDefault="000E58BB" w:rsidP="00A940E0">
      <w:pPr>
        <w:pStyle w:val="ae"/>
        <w:spacing w:line="240" w:lineRule="atLeast"/>
        <w:ind w:left="567"/>
        <w:jc w:val="both"/>
        <w:rPr>
          <w:b/>
        </w:rPr>
      </w:pPr>
    </w:p>
    <w:p w14:paraId="62CD154B" w14:textId="77777777" w:rsidR="000E58BB" w:rsidRDefault="002748B1" w:rsidP="00A940E0">
      <w:pPr>
        <w:pStyle w:val="ae"/>
        <w:numPr>
          <w:ilvl w:val="0"/>
          <w:numId w:val="4"/>
        </w:numPr>
        <w:spacing w:line="240" w:lineRule="atLeast"/>
        <w:ind w:left="357" w:hanging="357"/>
        <w:jc w:val="center"/>
        <w:rPr>
          <w:b/>
        </w:rPr>
      </w:pPr>
      <w:r>
        <w:rPr>
          <w:b/>
        </w:rPr>
        <w:t>ЦЕНА ТОВАРА И ПОРЯДОК РАСЧЕТОВ</w:t>
      </w:r>
    </w:p>
    <w:p w14:paraId="70B6D1DC" w14:textId="77777777" w:rsidR="000E58BB" w:rsidRDefault="000E58BB" w:rsidP="00A940E0">
      <w:pPr>
        <w:pStyle w:val="ae"/>
        <w:spacing w:line="240" w:lineRule="atLeast"/>
        <w:ind w:left="357"/>
        <w:rPr>
          <w:b/>
        </w:rPr>
      </w:pPr>
    </w:p>
    <w:p w14:paraId="309DC92D" w14:textId="77777777" w:rsidR="000E58BB" w:rsidRDefault="002748B1" w:rsidP="00A940E0">
      <w:pPr>
        <w:pStyle w:val="ae"/>
        <w:numPr>
          <w:ilvl w:val="1"/>
          <w:numId w:val="4"/>
        </w:numPr>
        <w:tabs>
          <w:tab w:val="left" w:pos="709"/>
        </w:tabs>
        <w:spacing w:line="240" w:lineRule="atLeast"/>
        <w:ind w:left="567" w:hanging="567"/>
        <w:jc w:val="both"/>
      </w:pPr>
      <w:r>
        <w:t xml:space="preserve">Цены на товар определяются действующим у Поставщика прайс-листом на день получения Заказа либо согласовывается Сторонами в спецификации. </w:t>
      </w:r>
      <w:r>
        <w:rPr>
          <w:bCs/>
          <w:iCs/>
        </w:rPr>
        <w:t xml:space="preserve">Поставщик обязуется </w:t>
      </w:r>
      <w:proofErr w:type="gramStart"/>
      <w:r>
        <w:rPr>
          <w:bCs/>
          <w:iCs/>
        </w:rPr>
        <w:t>уведомлять  Покупателя</w:t>
      </w:r>
      <w:proofErr w:type="gramEnd"/>
      <w:r>
        <w:rPr>
          <w:bCs/>
          <w:iCs/>
        </w:rPr>
        <w:t xml:space="preserve"> </w:t>
      </w:r>
      <w:r>
        <w:t>об изменении цен на товары.</w:t>
      </w:r>
    </w:p>
    <w:p w14:paraId="303B9EB0" w14:textId="1FD6B78A" w:rsidR="000E58BB" w:rsidRPr="00804450" w:rsidRDefault="002748B1" w:rsidP="00A940E0">
      <w:pPr>
        <w:pStyle w:val="ae"/>
        <w:numPr>
          <w:ilvl w:val="1"/>
          <w:numId w:val="4"/>
        </w:numPr>
        <w:tabs>
          <w:tab w:val="left" w:pos="709"/>
        </w:tabs>
        <w:spacing w:line="240" w:lineRule="atLeast"/>
        <w:ind w:left="567" w:hanging="567"/>
        <w:jc w:val="both"/>
      </w:pPr>
      <w:r>
        <w:t>Покупател</w:t>
      </w:r>
      <w:r w:rsidRPr="00804450">
        <w:t xml:space="preserve">ь оплачивает каждую приобретенную партию товара путем перевода денежных средств на р/с Поставщика в порядке предварительной оплаты, если иное не согласовано Сторонами. </w:t>
      </w:r>
      <w:r w:rsidR="00F568EC" w:rsidRPr="00804450">
        <w:t>Поставщик вправе, как предоставить Покупателю кредитные условия, выраженные в днях отсрочки оплаты и суммы кредитного лимита, так и изменить или отменить данные кредитные условия.</w:t>
      </w:r>
    </w:p>
    <w:p w14:paraId="7A438985" w14:textId="4C1D53FD" w:rsidR="000E58BB" w:rsidRPr="00F568EC" w:rsidRDefault="002748B1" w:rsidP="00A940E0">
      <w:pPr>
        <w:pStyle w:val="ae"/>
        <w:numPr>
          <w:ilvl w:val="1"/>
          <w:numId w:val="4"/>
        </w:numPr>
        <w:tabs>
          <w:tab w:val="left" w:pos="709"/>
        </w:tabs>
        <w:spacing w:line="240" w:lineRule="atLeast"/>
        <w:ind w:left="567" w:hanging="567"/>
        <w:jc w:val="both"/>
        <w:rPr>
          <w:strike/>
          <w:color w:val="FF0000"/>
        </w:rPr>
      </w:pPr>
      <w:r>
        <w:t xml:space="preserve">Датой оплаты считается дата поступления денежных средств на р/с Поставщика. </w:t>
      </w:r>
    </w:p>
    <w:p w14:paraId="6AAB11AA" w14:textId="77777777" w:rsidR="000E58BB" w:rsidRDefault="002748B1" w:rsidP="00A940E0">
      <w:pPr>
        <w:pStyle w:val="ae"/>
        <w:numPr>
          <w:ilvl w:val="1"/>
          <w:numId w:val="4"/>
        </w:numPr>
        <w:tabs>
          <w:tab w:val="left" w:pos="709"/>
        </w:tabs>
        <w:spacing w:line="240" w:lineRule="atLeast"/>
        <w:ind w:left="567" w:hanging="567"/>
        <w:jc w:val="both"/>
      </w:pPr>
      <w:r>
        <w:t xml:space="preserve">Не реже одного раза в квартал Стороны осуществляют сверки взаимных расчетов и задолженности по товару, таре и оборудованию. Если </w:t>
      </w:r>
      <w:r>
        <w:rPr>
          <w:bCs/>
        </w:rPr>
        <w:t xml:space="preserve">в течение 10 (десяти) календарных дней с момента получения от Поставщика актов сверки Покупатель не предоставит Поставщику подписанный экземпляр акта, подтверждающего согласие с данными, содержащимися в направленном акте, либо не предоставит мотивированных возражений в целях урегулирования расчетов и разногласий, </w:t>
      </w:r>
      <w:r>
        <w:t>направленные Поставщиком акты считаются подписанными, согласованными и являющимися достаточными доказательствами при урегулировании Сторонами вопросов о нарушениях обязательств по Договору.</w:t>
      </w:r>
    </w:p>
    <w:p w14:paraId="3FD1A623" w14:textId="77777777" w:rsidR="000E58BB" w:rsidRDefault="002748B1" w:rsidP="00A940E0">
      <w:pPr>
        <w:pStyle w:val="ae"/>
        <w:numPr>
          <w:ilvl w:val="1"/>
          <w:numId w:val="4"/>
        </w:numPr>
        <w:tabs>
          <w:tab w:val="left" w:pos="709"/>
        </w:tabs>
        <w:spacing w:line="240" w:lineRule="atLeast"/>
        <w:ind w:left="567" w:hanging="567"/>
        <w:jc w:val="both"/>
      </w:pPr>
      <w:r>
        <w:t>При наличии задолженности Покупателя перед Поставщиком за поставленный товар, независимо от указания Покупателем в назначении платежа на определенную накладную, Поставщик вправе зачесть поступившие от Покупателя денежные средства в счет первой неоплаченной накладной (части накладной или нескольким накладным), товар по которой (</w:t>
      </w:r>
      <w:proofErr w:type="spellStart"/>
      <w:r>
        <w:t>ым</w:t>
      </w:r>
      <w:proofErr w:type="spellEnd"/>
      <w:r>
        <w:t>) поставлен в более ранний период действия Договора.</w:t>
      </w:r>
    </w:p>
    <w:p w14:paraId="68DF5E76" w14:textId="67B1B750" w:rsidR="000E58BB" w:rsidRDefault="002748B1" w:rsidP="00A940E0">
      <w:pPr>
        <w:pStyle w:val="ae"/>
        <w:numPr>
          <w:ilvl w:val="1"/>
          <w:numId w:val="4"/>
        </w:numPr>
        <w:tabs>
          <w:tab w:val="left" w:pos="709"/>
        </w:tabs>
        <w:spacing w:line="240" w:lineRule="atLeast"/>
        <w:ind w:left="567" w:hanging="567"/>
        <w:jc w:val="both"/>
      </w:pPr>
      <w:r>
        <w:t>Руководствуясь п. 5 ст. 488 ГК РФ, Стороны подтверждают, что отгруженный товар не является предметом залога.</w:t>
      </w:r>
    </w:p>
    <w:p w14:paraId="5C37B539" w14:textId="77777777" w:rsidR="000E58BB" w:rsidRDefault="000E58BB" w:rsidP="00A940E0">
      <w:pPr>
        <w:pStyle w:val="ae"/>
        <w:tabs>
          <w:tab w:val="left" w:pos="709"/>
        </w:tabs>
        <w:spacing w:line="240" w:lineRule="atLeast"/>
        <w:ind w:left="567"/>
        <w:jc w:val="both"/>
      </w:pPr>
    </w:p>
    <w:p w14:paraId="60303C2C" w14:textId="77777777" w:rsidR="000E58BB" w:rsidRDefault="002748B1" w:rsidP="00A940E0">
      <w:pPr>
        <w:pStyle w:val="ae"/>
        <w:numPr>
          <w:ilvl w:val="0"/>
          <w:numId w:val="4"/>
        </w:numPr>
        <w:spacing w:line="240" w:lineRule="atLeast"/>
        <w:jc w:val="center"/>
        <w:rPr>
          <w:b/>
        </w:rPr>
      </w:pPr>
      <w:r>
        <w:rPr>
          <w:b/>
        </w:rPr>
        <w:t>ПОРЯДОК ПЕРЕДАЧИ И ВОЗВРАТА ТАРЫ И ОБОРУДОВАНИЯ</w:t>
      </w:r>
    </w:p>
    <w:p w14:paraId="3581567A" w14:textId="77777777" w:rsidR="000E58BB" w:rsidRDefault="000E58BB" w:rsidP="00A940E0">
      <w:pPr>
        <w:pStyle w:val="ae"/>
        <w:spacing w:line="240" w:lineRule="atLeast"/>
        <w:ind w:left="360"/>
        <w:rPr>
          <w:b/>
        </w:rPr>
      </w:pPr>
    </w:p>
    <w:p w14:paraId="3DDF4EC7" w14:textId="27D25FD7" w:rsidR="00900D35" w:rsidRDefault="002748B1" w:rsidP="00900D35">
      <w:pPr>
        <w:pStyle w:val="ae"/>
        <w:numPr>
          <w:ilvl w:val="1"/>
          <w:numId w:val="4"/>
        </w:numPr>
        <w:spacing w:line="240" w:lineRule="atLeast"/>
        <w:ind w:left="567" w:hanging="567"/>
        <w:jc w:val="both"/>
      </w:pPr>
      <w:r>
        <w:t xml:space="preserve">В случае если товар поставляется Покупателю в многооборотной таре, передача тары Покупателю оформляется отдельной накладной с указанием количества и компенсационной (здесь и далее по тексту термин "компенсационная" применяется для обозначения согласованной Сторонами оценочной стоимости тары для целей определения реального ущерба Поставщика) стоимости передаваемой тары. Покупатель осуществляет хранение многооборотной тары без какой-либо дополнительной оплаты. </w:t>
      </w:r>
      <w:r w:rsidR="00A90607">
        <w:t>Подписанием товаросопроводительных документов на тару Покупатель подтверждает осмотр и отсутствие внешних повреждений полученной тары.</w:t>
      </w:r>
    </w:p>
    <w:p w14:paraId="3ADDF492" w14:textId="35460D33" w:rsidR="00900D35" w:rsidRDefault="002748B1" w:rsidP="00900D35">
      <w:pPr>
        <w:pStyle w:val="ae"/>
        <w:numPr>
          <w:ilvl w:val="1"/>
          <w:numId w:val="4"/>
        </w:numPr>
        <w:spacing w:line="240" w:lineRule="atLeast"/>
        <w:ind w:left="567" w:hanging="567"/>
        <w:jc w:val="both"/>
      </w:pPr>
      <w:r>
        <w:t xml:space="preserve">Поставщик вправе предоставить Покупателю во временное пользование </w:t>
      </w:r>
      <w:r w:rsidR="001D5915">
        <w:t>о</w:t>
      </w:r>
      <w:r>
        <w:t>борудование</w:t>
      </w:r>
      <w:r w:rsidR="001D5915" w:rsidRPr="001D5915">
        <w:t xml:space="preserve"> </w:t>
      </w:r>
      <w:r w:rsidR="001D5915">
        <w:t>для реализации товара Поставщика (пивное оборудование, мебель, бутылочные холодильники и т.п.) и сопутствующие оборудованию материалы, в том числе рекламные (далее в целом – оборудование)</w:t>
      </w:r>
      <w:r>
        <w:t xml:space="preserve">, передача которого Покупателю оформляется </w:t>
      </w:r>
      <w:r w:rsidRPr="00804450">
        <w:t>отдельной накладной с указанием</w:t>
      </w:r>
      <w:r w:rsidR="001D5915" w:rsidRPr="00804450">
        <w:t xml:space="preserve"> наименования,</w:t>
      </w:r>
      <w:r w:rsidRPr="00804450">
        <w:t xml:space="preserve"> количества и компенсационной стоимости передаваемого </w:t>
      </w:r>
      <w:r w:rsidR="001D5915" w:rsidRPr="00804450">
        <w:t>о</w:t>
      </w:r>
      <w:r w:rsidRPr="00804450">
        <w:t>борудования</w:t>
      </w:r>
      <w:r w:rsidR="001D5915" w:rsidRPr="00804450">
        <w:t>.</w:t>
      </w:r>
      <w:r w:rsidRPr="00804450">
        <w:t xml:space="preserve"> </w:t>
      </w:r>
      <w:r w:rsidR="00804450" w:rsidRPr="00804450">
        <w:t xml:space="preserve">Подписанием настоящего Договора Покупатель подтверждает получение Инструкции по эксплуатации оборудования, технике безопасности и правил сохранения качества пива в подключенном </w:t>
      </w:r>
      <w:proofErr w:type="spellStart"/>
      <w:r w:rsidR="00804450" w:rsidRPr="00804450">
        <w:t>кеге</w:t>
      </w:r>
      <w:proofErr w:type="spellEnd"/>
      <w:r w:rsidR="00804450" w:rsidRPr="00804450">
        <w:t xml:space="preserve">. Покупатель вправе в любой момент запросить у Поставщика указанную инструкцию повторно. </w:t>
      </w:r>
      <w:r w:rsidR="00900D35" w:rsidRPr="00804450">
        <w:t>Реализация Покупателем товара, купленного у третьего лица (не у Поставщика), с использованием оборудования Поставщика, допускается только с письменного согласия Поставщика.</w:t>
      </w:r>
    </w:p>
    <w:p w14:paraId="6FFC5B6E" w14:textId="511C49E3" w:rsidR="00CA3602" w:rsidRPr="00900D35" w:rsidRDefault="001D5915" w:rsidP="00900D35">
      <w:pPr>
        <w:pStyle w:val="ae"/>
        <w:numPr>
          <w:ilvl w:val="1"/>
          <w:numId w:val="4"/>
        </w:numPr>
        <w:spacing w:line="240" w:lineRule="atLeast"/>
        <w:ind w:left="567" w:hanging="567"/>
        <w:jc w:val="both"/>
      </w:pPr>
      <w:r w:rsidRPr="00804450">
        <w:t xml:space="preserve">С момента подписания Сторонами документов на передачу </w:t>
      </w:r>
      <w:r w:rsidR="00F568EC" w:rsidRPr="00804450">
        <w:t xml:space="preserve">тары и/или </w:t>
      </w:r>
      <w:r w:rsidRPr="00804450">
        <w:t xml:space="preserve">оборудования, ответственность за </w:t>
      </w:r>
      <w:r w:rsidR="00F568EC" w:rsidRPr="00804450">
        <w:t xml:space="preserve">их </w:t>
      </w:r>
      <w:r w:rsidRPr="00804450">
        <w:t>эксплуатацию возлагается на Покупателя.</w:t>
      </w:r>
      <w:r w:rsidR="002B1370" w:rsidRPr="00804450">
        <w:t xml:space="preserve"> </w:t>
      </w:r>
      <w:r w:rsidR="001A75ED" w:rsidRPr="00804450">
        <w:t xml:space="preserve">В случае, если в результате ненадлежащей эксплуатации </w:t>
      </w:r>
      <w:r w:rsidR="00F568EC" w:rsidRPr="00804450">
        <w:t xml:space="preserve">тары и/или </w:t>
      </w:r>
      <w:r w:rsidR="001A75ED" w:rsidRPr="00804450">
        <w:t>оборудования причинен ущерб</w:t>
      </w:r>
      <w:r w:rsidR="00F568EC" w:rsidRPr="00804450">
        <w:t xml:space="preserve"> Покупателю или третьим лицам</w:t>
      </w:r>
      <w:r w:rsidR="001A75ED" w:rsidRPr="00804450">
        <w:t>, ответственность в полном объеме возлагается на Покупателя.</w:t>
      </w:r>
    </w:p>
    <w:p w14:paraId="3F4C755C" w14:textId="39537ED7" w:rsidR="00CA3602" w:rsidRPr="00804450" w:rsidRDefault="00CA3602" w:rsidP="00CA3602">
      <w:pPr>
        <w:pStyle w:val="ae"/>
        <w:numPr>
          <w:ilvl w:val="1"/>
          <w:numId w:val="4"/>
        </w:numPr>
        <w:spacing w:line="240" w:lineRule="atLeast"/>
        <w:ind w:left="567" w:hanging="567"/>
        <w:jc w:val="both"/>
        <w:rPr>
          <w:strike/>
        </w:rPr>
      </w:pPr>
      <w:r w:rsidRPr="00804450">
        <w:t xml:space="preserve">Если в процессе эксплуатации оборудованию Поставщика причинен ущерб, Покупатель обязуется компенсировать Поставщику ущерб, </w:t>
      </w:r>
      <w:r w:rsidR="00F568EC" w:rsidRPr="00804450">
        <w:t xml:space="preserve">в размере стоимости данного оборудования, указанный в накладных или актах на его передачу Покупателю. </w:t>
      </w:r>
    </w:p>
    <w:p w14:paraId="733F2190" w14:textId="77777777" w:rsidR="00BB5EDF" w:rsidRDefault="002748B1" w:rsidP="00A940E0">
      <w:pPr>
        <w:pStyle w:val="ae"/>
        <w:numPr>
          <w:ilvl w:val="1"/>
          <w:numId w:val="4"/>
        </w:numPr>
        <w:spacing w:line="240" w:lineRule="atLeast"/>
        <w:ind w:left="567" w:hanging="567"/>
        <w:jc w:val="both"/>
      </w:pPr>
      <w:r>
        <w:t>Переданн</w:t>
      </w:r>
      <w:r w:rsidR="00284BDD">
        <w:t>ые</w:t>
      </w:r>
      <w:r>
        <w:t xml:space="preserve"> Покупателю </w:t>
      </w:r>
      <w:r w:rsidR="00284BDD">
        <w:t>тара и о</w:t>
      </w:r>
      <w:r>
        <w:t>борудование явля</w:t>
      </w:r>
      <w:r w:rsidR="003E7027">
        <w:t>ю</w:t>
      </w:r>
      <w:r>
        <w:t>тся собственностью Поставщика либо принадлеж</w:t>
      </w:r>
      <w:r w:rsidR="003E7027">
        <w:t>а</w:t>
      </w:r>
      <w:r>
        <w:t xml:space="preserve">т ему на ином законном основании. </w:t>
      </w:r>
    </w:p>
    <w:p w14:paraId="57F774AB" w14:textId="77777777" w:rsidR="00BB5EDF" w:rsidRPr="00055708" w:rsidRDefault="00BB5EDF" w:rsidP="00A940E0">
      <w:pPr>
        <w:pStyle w:val="ae"/>
        <w:numPr>
          <w:ilvl w:val="1"/>
          <w:numId w:val="4"/>
        </w:numPr>
        <w:spacing w:line="240" w:lineRule="atLeast"/>
        <w:ind w:left="567" w:hanging="567"/>
        <w:jc w:val="both"/>
      </w:pPr>
      <w:r w:rsidRPr="00055708">
        <w:t xml:space="preserve">Монтаж, демонтаж, ремонт, санитарно-гигиеническая обработка и техническое обслуживание переданного Покупателю оборудования осуществляется </w:t>
      </w:r>
      <w:r w:rsidR="00A940E0" w:rsidRPr="00055708">
        <w:t xml:space="preserve">исключительно </w:t>
      </w:r>
      <w:r w:rsidRPr="00055708">
        <w:t>силами Поставщика. Покупатель обязан</w:t>
      </w:r>
      <w:r w:rsidR="00A940E0" w:rsidRPr="00055708">
        <w:t xml:space="preserve"> обеспечить доступ в помещение и технические условия, необходимые и достаточные для монтажа Поставщиком оборудования, по </w:t>
      </w:r>
      <w:r w:rsidRPr="00055708">
        <w:t>результатам монтажа оборудования подписать Акт, подписание которого подтверждает готовность оборудования к эксплуатации.</w:t>
      </w:r>
    </w:p>
    <w:p w14:paraId="4B439891" w14:textId="627CC42E" w:rsidR="000E58BB" w:rsidRPr="00804450" w:rsidRDefault="002748B1" w:rsidP="00A940E0">
      <w:pPr>
        <w:pStyle w:val="ae"/>
        <w:numPr>
          <w:ilvl w:val="1"/>
          <w:numId w:val="4"/>
        </w:numPr>
        <w:spacing w:line="240" w:lineRule="atLeast"/>
        <w:ind w:left="567" w:hanging="567"/>
        <w:jc w:val="both"/>
      </w:pPr>
      <w:r w:rsidRPr="00804450">
        <w:lastRenderedPageBreak/>
        <w:t xml:space="preserve">При осуществлении доставки очередной партии товара Поставщиком Покупатель обязан возвратить всю освободившуюся (порожнюю) </w:t>
      </w:r>
      <w:r w:rsidR="000E630B" w:rsidRPr="00804450">
        <w:t xml:space="preserve">многооборотную </w:t>
      </w:r>
      <w:r w:rsidRPr="00804450">
        <w:t xml:space="preserve">тару, находящуюся у него на хранении. Возврат порожней </w:t>
      </w:r>
      <w:r w:rsidR="000E630B" w:rsidRPr="00804450">
        <w:t xml:space="preserve">многооборотной </w:t>
      </w:r>
      <w:r w:rsidRPr="00804450">
        <w:t xml:space="preserve">тары от Покупателя к Поставщику оформляется накладной. </w:t>
      </w:r>
      <w:r w:rsidR="000E630B" w:rsidRPr="00804450">
        <w:t xml:space="preserve">Одноразовая тара не подлежит вывозу Поставщиком, и утилизируется за счет Покупателя. </w:t>
      </w:r>
      <w:r w:rsidRPr="00804450">
        <w:t>Поставщик вправе приостановить отгрузку товара в случае, если по данным Поставщика количество переданных Покупателю тары и/или оборудования превышает количество, необходимое для реализации товара Поставщика, или Покупателем превышен срок их хранения.</w:t>
      </w:r>
    </w:p>
    <w:p w14:paraId="7B40C159" w14:textId="14B971C3" w:rsidR="000E58BB" w:rsidRPr="00804450" w:rsidRDefault="002748B1" w:rsidP="00A940E0">
      <w:pPr>
        <w:pStyle w:val="ae"/>
        <w:numPr>
          <w:ilvl w:val="1"/>
          <w:numId w:val="4"/>
        </w:numPr>
        <w:spacing w:line="240" w:lineRule="atLeast"/>
        <w:ind w:left="567" w:hanging="567"/>
        <w:jc w:val="both"/>
      </w:pPr>
      <w:r w:rsidRPr="00804450">
        <w:t xml:space="preserve">Покупатель обязуется возвратить переданные ему Поставщиком тару и оборудование не позднее 10 (десяти) календарных дней с момента получения от Поставщика письменного требования о возврате тары и/или оборудования. В случае расторжения настоящего Договора по любым основаниям, Покупатель обязан возвратить переданные ему Поставщиком тару и/или оборудование не позднее 10 (десяти) календарных дней с даты расторжения Договора. В случае некомплектности, повреждений или неисправности тары и/или оборудования, Стороны отражают выявленные нарушения в соответствующем акте сдачи-приемки тары и/или оборудования. </w:t>
      </w:r>
      <w:r w:rsidR="000E630B" w:rsidRPr="00804450">
        <w:t>При отказе Покупателя оформить акт, подтверждающий повреждение или неисправность тары и/или оборудования, Поставщик вправе составить односторонний акт, с указанием перечня повреждений, который будет иметь силу двустороннего акта.</w:t>
      </w:r>
    </w:p>
    <w:p w14:paraId="7E4668E4" w14:textId="77777777" w:rsidR="000E58BB" w:rsidRDefault="002748B1" w:rsidP="00A940E0">
      <w:pPr>
        <w:pStyle w:val="ae"/>
        <w:numPr>
          <w:ilvl w:val="1"/>
          <w:numId w:val="4"/>
        </w:numPr>
        <w:spacing w:line="240" w:lineRule="atLeast"/>
        <w:ind w:left="567" w:hanging="567"/>
        <w:jc w:val="both"/>
      </w:pPr>
      <w:r>
        <w:t>Поставщик вправе осуществлять проверку наличия переданных Покупателю тары и/или оборудования. При этом Покупатель обязан обеспечить доступ Поставщика для осмотра находящихся у Покупателя тары и/или оборудования и подписания соответствующего акта осмотра, в котором отражается фактическое наличие тары и/или оборудования Поставщика у Покупателя.</w:t>
      </w:r>
    </w:p>
    <w:p w14:paraId="6E32F2E1" w14:textId="77777777" w:rsidR="000E58BB" w:rsidRDefault="002748B1" w:rsidP="00A940E0">
      <w:pPr>
        <w:pStyle w:val="ae"/>
        <w:numPr>
          <w:ilvl w:val="1"/>
          <w:numId w:val="4"/>
        </w:numPr>
        <w:spacing w:line="240" w:lineRule="atLeast"/>
        <w:ind w:left="567" w:hanging="567"/>
        <w:jc w:val="both"/>
      </w:pPr>
      <w:r>
        <w:t>В случае невыполнения Покупателем условий Договора о возврате тары и/или оборудования (в том числе, в связи с утратой, неисправностью и/или повреждением, не возвратом по любым причинам), Стороны отдельно оговаривают утрату Поставщиком интереса к исполнению обязательств Покупателем в натуре, и Покупатель обязан уплатить Поставщику компенсационную стоимость тары и/или оборудования, которая устанавливается в накладных на передачу тары и/или оборудования (иных документах, подтверждающих прием-передачу тары и/или оборудования). При этом, компенсационная стоимость тары и оборудования в период их нахождения у Покупателя уменьшению (амортизации) не подлежит. Оплата компенсационной стоимости производится Покупателем на основании направляемого Поставщиком требования на оплату не позднее 10 (Десяти) календарных дней с момента направления Поставщиком требования.</w:t>
      </w:r>
    </w:p>
    <w:p w14:paraId="339C8BEA" w14:textId="77777777" w:rsidR="000E58BB" w:rsidRDefault="002748B1" w:rsidP="00A940E0">
      <w:pPr>
        <w:pStyle w:val="ae"/>
        <w:numPr>
          <w:ilvl w:val="1"/>
          <w:numId w:val="4"/>
        </w:numPr>
        <w:spacing w:line="240" w:lineRule="atLeast"/>
        <w:ind w:left="567" w:hanging="567"/>
        <w:jc w:val="both"/>
      </w:pPr>
      <w:r>
        <w:t xml:space="preserve">Покупатель обязан вести учет переданных ему тары и/или оборудования, а также обеспечить сохранность документов, подтверждающих факт получения их от Поставщика и/или возврата их Поставщику. В случае расхождения сведений Сторон о находящихся у Покупателя тары и/или оборудования Поставщика, Покупатель имеет право ссылаться исключительно на имеющиеся у него документы, оформленные в соответствии с условиями Договора. </w:t>
      </w:r>
    </w:p>
    <w:p w14:paraId="3ACD73CC" w14:textId="35AD0A61" w:rsidR="00E577C1" w:rsidRPr="00804450" w:rsidRDefault="00BB50C2" w:rsidP="00804450">
      <w:pPr>
        <w:pStyle w:val="ae"/>
        <w:numPr>
          <w:ilvl w:val="1"/>
          <w:numId w:val="4"/>
        </w:numPr>
        <w:spacing w:line="240" w:lineRule="atLeast"/>
        <w:ind w:left="567" w:hanging="567"/>
        <w:jc w:val="both"/>
      </w:pPr>
      <w:r>
        <w:t>В случае если товар поставляется Покупателю в невозвратной таре (пластиковые кеги, бочки – далее - тара), Покупатель обязан произвести осмотр принимаемой тары на предмет ее внешних повреждений. Подписанием товаросопроводительных документов на тару Покупатель подтверждает, что осмотр тары произведен и внешние повреждения отсутствуют. Риск утраты и/или повреждения товара, связанный с целостностью тары, а также риск причинения ущерба третьим лицам переходит к Покупателю с момента подписания товаросопроводительных документов.</w:t>
      </w:r>
    </w:p>
    <w:p w14:paraId="6252E41C" w14:textId="77777777" w:rsidR="000E58BB" w:rsidRDefault="000E58BB" w:rsidP="00A940E0">
      <w:pPr>
        <w:pStyle w:val="ae"/>
        <w:spacing w:line="240" w:lineRule="atLeast"/>
        <w:ind w:left="567"/>
        <w:jc w:val="both"/>
      </w:pPr>
    </w:p>
    <w:p w14:paraId="2105FB96" w14:textId="77777777" w:rsidR="000E58BB" w:rsidRDefault="002748B1" w:rsidP="00A940E0">
      <w:pPr>
        <w:pStyle w:val="ae"/>
        <w:numPr>
          <w:ilvl w:val="0"/>
          <w:numId w:val="4"/>
        </w:numPr>
        <w:spacing w:line="240" w:lineRule="atLeast"/>
        <w:ind w:left="567" w:hanging="567"/>
        <w:jc w:val="center"/>
        <w:rPr>
          <w:b/>
        </w:rPr>
      </w:pPr>
      <w:r>
        <w:rPr>
          <w:b/>
        </w:rPr>
        <w:t>ОТВЕТСТВЕННОСТЬ СТОРОН</w:t>
      </w:r>
    </w:p>
    <w:p w14:paraId="7D91752B" w14:textId="77777777" w:rsidR="000E58BB" w:rsidRDefault="000E58BB" w:rsidP="00A940E0">
      <w:pPr>
        <w:pStyle w:val="ae"/>
        <w:spacing w:line="240" w:lineRule="atLeast"/>
        <w:ind w:left="567"/>
        <w:rPr>
          <w:b/>
        </w:rPr>
      </w:pPr>
    </w:p>
    <w:p w14:paraId="5048DDFE" w14:textId="294E09F4" w:rsidR="000E58BB" w:rsidRPr="00536A42" w:rsidRDefault="002748B1" w:rsidP="00A940E0">
      <w:pPr>
        <w:pStyle w:val="ae"/>
        <w:numPr>
          <w:ilvl w:val="1"/>
          <w:numId w:val="4"/>
        </w:numPr>
        <w:spacing w:line="240" w:lineRule="atLeast"/>
        <w:ind w:left="567" w:hanging="567"/>
        <w:jc w:val="both"/>
      </w:pPr>
      <w:r>
        <w:t xml:space="preserve">При отгрузке товара Покупателю с отсрочкой платежа за ненадлежащее исполнение обязательств по оплате </w:t>
      </w:r>
      <w:r w:rsidRPr="00536A42">
        <w:t>поставленного товара Покупатель обязан уплатить Поставщику неустойку в размере 0,5 % от неоплаченной суммы за каждый день просрочки платежа.</w:t>
      </w:r>
    </w:p>
    <w:p w14:paraId="16793E5B" w14:textId="77777777" w:rsidR="000E58BB" w:rsidRPr="00536A42" w:rsidRDefault="002748B1" w:rsidP="00A940E0">
      <w:pPr>
        <w:pStyle w:val="ae"/>
        <w:numPr>
          <w:ilvl w:val="1"/>
          <w:numId w:val="4"/>
        </w:numPr>
        <w:spacing w:line="240" w:lineRule="atLeast"/>
        <w:ind w:left="567" w:hanging="567"/>
        <w:jc w:val="both"/>
      </w:pPr>
      <w:r w:rsidRPr="00536A42">
        <w:t xml:space="preserve">В случае нарушения Поставщиком сроков возврата денежных средств Покупателя, оплаченных им Поставщику в качестве предоплаты за товар, Покупатель вправе взыскать с Поставщика пени в размере 0,5 % (Ноль целых пять десятых процента), от подлежащей возврату суммы за каждый день просрочки платежа. </w:t>
      </w:r>
    </w:p>
    <w:p w14:paraId="4459DDCF" w14:textId="77777777" w:rsidR="000E58BB" w:rsidRPr="00536A42" w:rsidRDefault="002748B1" w:rsidP="00A940E0">
      <w:pPr>
        <w:pStyle w:val="ae"/>
        <w:numPr>
          <w:ilvl w:val="1"/>
          <w:numId w:val="4"/>
        </w:numPr>
        <w:spacing w:line="240" w:lineRule="atLeast"/>
        <w:ind w:left="567" w:hanging="567"/>
        <w:jc w:val="both"/>
      </w:pPr>
      <w:r w:rsidRPr="00536A42">
        <w:t>В случае нарушения Покупателем условий, установленных пунктом 6.</w:t>
      </w:r>
      <w:r w:rsidR="00900D35">
        <w:t>8</w:t>
      </w:r>
      <w:r w:rsidRPr="00536A42">
        <w:t>.</w:t>
      </w:r>
      <w:r w:rsidR="00A90607" w:rsidRPr="00536A42">
        <w:t xml:space="preserve"> и</w:t>
      </w:r>
      <w:r w:rsidRPr="00536A42">
        <w:t xml:space="preserve"> 6.</w:t>
      </w:r>
      <w:r w:rsidR="00900D35">
        <w:t>10</w:t>
      </w:r>
      <w:r w:rsidRPr="00536A42">
        <w:t>. настоящего Договора, Покупатель обязан уплатить Поставщику неустойку за неправомерное использование тары и/или оборудования в размере 0,5% от их компенсационной стоимости за каждый день нарушения обязательства начиная со дня, следующего за последним днем исполнения обязанности по возврату тары и/или оборудования.</w:t>
      </w:r>
    </w:p>
    <w:p w14:paraId="469F233E" w14:textId="77777777" w:rsidR="000E58BB" w:rsidRDefault="002748B1" w:rsidP="00A940E0">
      <w:pPr>
        <w:pStyle w:val="ae"/>
        <w:numPr>
          <w:ilvl w:val="1"/>
          <w:numId w:val="4"/>
        </w:numPr>
        <w:spacing w:line="240" w:lineRule="atLeast"/>
        <w:ind w:left="567" w:hanging="567"/>
        <w:jc w:val="both"/>
      </w:pPr>
      <w:r w:rsidRPr="00536A42">
        <w:t>Покупатель несет в полном объеме ответственность</w:t>
      </w:r>
      <w:r>
        <w:t xml:space="preserve"> за наличие у него необходимых лицензий и разрешений, а также за соблюдение условий, предъявляемых действующим законодательством России для лиц, осуществляющих оборот реализуемого в рамках настоящего Договора товара. В случае, если в результате нарушения настоящего условия к Поставщику будут предъявлены любые требования, которые повлекут для Поставщика убытки, Покупатель обязан выплатить Поставщику полную сумму убытков в течение 10 (десяти) календарных дней с момента получения доказательств предъявления к Поставщику требований. </w:t>
      </w:r>
    </w:p>
    <w:p w14:paraId="6217E194" w14:textId="31E08D63" w:rsidR="000E58BB" w:rsidRDefault="002748B1" w:rsidP="00A940E0">
      <w:pPr>
        <w:pStyle w:val="ae"/>
        <w:numPr>
          <w:ilvl w:val="1"/>
          <w:numId w:val="4"/>
        </w:numPr>
        <w:spacing w:line="240" w:lineRule="atLeast"/>
        <w:ind w:left="567" w:hanging="567"/>
        <w:jc w:val="both"/>
      </w:pPr>
      <w:r>
        <w:t>Сторона, намеревающаяся воспользоваться своим правом взыскания штрафных санкций, должна письменно сообщить об этом другой Стороне с приложением расчета суммы неустойки (штрафа, иной санкции). Направление указанного уведомления является обязательным условием для вступления в силу мер ответственности, предусмотренных настоящим Договором. При направлении указанного уведомления, неустойка начисляется с момента нарушения Стороной принятого на себя обязательства.</w:t>
      </w:r>
    </w:p>
    <w:p w14:paraId="4935E5B9" w14:textId="77777777" w:rsidR="000E58BB" w:rsidRDefault="002748B1" w:rsidP="00A940E0">
      <w:pPr>
        <w:pStyle w:val="ae"/>
        <w:numPr>
          <w:ilvl w:val="1"/>
          <w:numId w:val="4"/>
        </w:numPr>
        <w:spacing w:line="240" w:lineRule="atLeast"/>
        <w:ind w:left="567" w:hanging="567"/>
        <w:jc w:val="both"/>
      </w:pPr>
      <w:r>
        <w:t xml:space="preserve">При отгрузке через Перевозчика Покупателя, Покупатель обязан не позднее 7 (семи) календарных дней с момента получения товара направить Поставщику письмом с описью вложения оригиналы товаросопроводительных </w:t>
      </w:r>
      <w:r>
        <w:lastRenderedPageBreak/>
        <w:t>документов, подписанных и содержащих печать Покупателя, либо передать с помощью курьера в вышеуказанный срок. Несоблюдение данного положения Покупателем является основанием для Поставщика в приостановлении отгрузок товара (тары, оборудования) Покупателю, одностороннего внесудебного расторжения Договора, а также влечет обязанность Покупателя в компенсации Поставщику в размере санкции, которая применена административным органом в связи с отсутствием у Поставщика необходимых для бухгалтерского и налогового учета товаросопроводительных документов, подтверждающих отгрузку товара Покупателю.</w:t>
      </w:r>
    </w:p>
    <w:p w14:paraId="33BAC6D2" w14:textId="77777777" w:rsidR="001A3D01" w:rsidRDefault="002748B1" w:rsidP="00A940E0">
      <w:pPr>
        <w:pStyle w:val="ae"/>
        <w:numPr>
          <w:ilvl w:val="1"/>
          <w:numId w:val="4"/>
        </w:numPr>
        <w:spacing w:line="240" w:lineRule="atLeast"/>
        <w:ind w:left="567" w:hanging="567"/>
        <w:jc w:val="both"/>
      </w:pPr>
      <w:r>
        <w:t>С момента получения товара на складе Поставщика либо передачи Поставщиком товара в указанную Покупателем  транспортную компанию, Покупатель несет в полном объеме ответственность за своевременную и достоверную фиксацию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(далее - ЕГАИС) информации о приемке товара, в случае расхождения по количеству и срокам годности – направлении акта о расхождении, о перегрузе товара в другое транспортное средство, возврате алкогольной продукции, полученной от Поставщика. В случае применения к Поставщику административных мер, связанных с ненадлежащим исполнением предусмотренной настоящим пунктом обязанности, Покупатель обязан компенсировать Поставщику документально подтвержденные убытки.</w:t>
      </w:r>
    </w:p>
    <w:p w14:paraId="1F6A2D40" w14:textId="77777777" w:rsidR="00A90607" w:rsidRDefault="00A90607" w:rsidP="00A940E0">
      <w:pPr>
        <w:pStyle w:val="ae"/>
        <w:spacing w:line="240" w:lineRule="atLeast"/>
        <w:ind w:left="567"/>
        <w:jc w:val="both"/>
      </w:pPr>
    </w:p>
    <w:p w14:paraId="4756A440" w14:textId="77777777" w:rsidR="001A3D01" w:rsidRDefault="001A3D01" w:rsidP="00A940E0">
      <w:pPr>
        <w:pStyle w:val="ae"/>
        <w:numPr>
          <w:ilvl w:val="0"/>
          <w:numId w:val="4"/>
        </w:numPr>
        <w:spacing w:line="240" w:lineRule="atLeast"/>
        <w:jc w:val="center"/>
      </w:pPr>
      <w:r w:rsidRPr="001A3D01">
        <w:rPr>
          <w:b/>
        </w:rPr>
        <w:t>ЭЛЕКТРОННЫЙ ДОКУМЕНТООБОРОТ</w:t>
      </w:r>
    </w:p>
    <w:p w14:paraId="61E80756" w14:textId="77777777" w:rsidR="001A3D01" w:rsidRDefault="001A3D01" w:rsidP="00A940E0">
      <w:pPr>
        <w:pStyle w:val="ae"/>
        <w:spacing w:line="240" w:lineRule="atLeast"/>
        <w:ind w:left="357"/>
        <w:jc w:val="center"/>
      </w:pPr>
    </w:p>
    <w:p w14:paraId="1D6E5126" w14:textId="77777777" w:rsidR="001A3D01" w:rsidRDefault="001A3D01" w:rsidP="00A940E0">
      <w:pPr>
        <w:pStyle w:val="ae"/>
        <w:numPr>
          <w:ilvl w:val="1"/>
          <w:numId w:val="4"/>
        </w:numPr>
        <w:spacing w:line="240" w:lineRule="atLeast"/>
        <w:ind w:left="567" w:hanging="567"/>
        <w:jc w:val="both"/>
      </w:pPr>
      <w:r>
        <w:rPr>
          <w:rFonts w:eastAsia="Calibri"/>
          <w:sz w:val="21"/>
          <w:szCs w:val="21"/>
        </w:rPr>
        <w:t>Документооборот по Договору, за исключением оформления и предоставления документов, которые в соответствии с условиями Договора или законодательства должны оформляться исключительно на бумажном носителе, может осуществляться Сторонами в электронной форме с использованием системы электронного документооборота (далее - ЭДО).</w:t>
      </w:r>
      <w:r>
        <w:rPr>
          <w:rFonts w:eastAsia="Arial"/>
          <w:sz w:val="21"/>
          <w:szCs w:val="21"/>
        </w:rPr>
        <w:t xml:space="preserve"> </w:t>
      </w:r>
      <w:r>
        <w:rPr>
          <w:color w:val="222222"/>
          <w:sz w:val="21"/>
          <w:szCs w:val="21"/>
        </w:rPr>
        <w:t xml:space="preserve">Каждая сторона самостоятельно и за свой счёт подключается к оператору ЭДО из числа размещенных на официальном сайте ФНС России и пользуется </w:t>
      </w:r>
      <w:r>
        <w:rPr>
          <w:rFonts w:eastAsiaTheme="minorHAnsi"/>
          <w:sz w:val="21"/>
          <w:szCs w:val="21"/>
          <w:lang w:eastAsia="en-US"/>
        </w:rPr>
        <w:t>квалифицированным сертификатом ключа соответствия проверки электронной подписи</w:t>
      </w:r>
      <w:r>
        <w:rPr>
          <w:color w:val="222222"/>
          <w:sz w:val="21"/>
          <w:szCs w:val="21"/>
        </w:rPr>
        <w:t xml:space="preserve">, созданным аккредитованным удостоверяющим центром, </w:t>
      </w:r>
      <w:r>
        <w:rPr>
          <w:rFonts w:eastAsiaTheme="minorHAnsi"/>
          <w:sz w:val="21"/>
          <w:szCs w:val="21"/>
          <w:lang w:eastAsia="en-US"/>
        </w:rPr>
        <w:t>уполномоченным в сфере использования электронной подписи Министерством цифрового развития, связи и массовых коммуникаций России.</w:t>
      </w:r>
    </w:p>
    <w:p w14:paraId="2C2BEFA7" w14:textId="77777777" w:rsidR="001A3D01" w:rsidRPr="00B82681" w:rsidRDefault="001A3D01" w:rsidP="00A940E0">
      <w:pPr>
        <w:pStyle w:val="ae"/>
        <w:numPr>
          <w:ilvl w:val="1"/>
          <w:numId w:val="4"/>
        </w:numPr>
        <w:spacing w:line="240" w:lineRule="atLeast"/>
        <w:ind w:left="567" w:hanging="567"/>
        <w:jc w:val="both"/>
      </w:pPr>
      <w:r>
        <w:rPr>
          <w:rFonts w:eastAsia="Calibri"/>
          <w:sz w:val="21"/>
          <w:szCs w:val="21"/>
        </w:rPr>
        <w:t xml:space="preserve">Электронные документы признаются равнозначными документам на бумажных носителях, подписанным </w:t>
      </w:r>
      <w:r w:rsidRPr="00B82681">
        <w:rPr>
          <w:rFonts w:eastAsia="Calibri"/>
          <w:sz w:val="21"/>
          <w:szCs w:val="21"/>
        </w:rPr>
        <w:t>собственноручной подписью уполномоченных представителей Сторон, при условии, что электронные документы заверены усиленной квалифицированной электронной подписью уполномоченных лиц Сторон.</w:t>
      </w:r>
      <w:r w:rsidRPr="00B82681">
        <w:t xml:space="preserve">              </w:t>
      </w:r>
    </w:p>
    <w:p w14:paraId="2C95B322" w14:textId="7E9F1ACC" w:rsidR="001A3D01" w:rsidRPr="00B82681" w:rsidRDefault="001A3D01" w:rsidP="00A940E0">
      <w:pPr>
        <w:pStyle w:val="ae"/>
        <w:numPr>
          <w:ilvl w:val="1"/>
          <w:numId w:val="4"/>
        </w:numPr>
        <w:spacing w:line="240" w:lineRule="atLeast"/>
        <w:ind w:left="567" w:hanging="567"/>
        <w:jc w:val="both"/>
      </w:pPr>
      <w:r w:rsidRPr="00B82681">
        <w:rPr>
          <w:sz w:val="21"/>
          <w:szCs w:val="21"/>
        </w:rPr>
        <w:t>Стороны обязаны информировать друг друга о невозможности обмена документами в электронном виде в случае технического сбоя внутренних систем. В этом случае в период сбоя стороны обмениваются документами на бумажном носителе с подписанием собственноручной подписью уполномоченного лица и заверенные печатью организации</w:t>
      </w:r>
      <w:r w:rsidR="00B82681" w:rsidRPr="00B82681">
        <w:rPr>
          <w:sz w:val="21"/>
          <w:szCs w:val="21"/>
        </w:rPr>
        <w:t xml:space="preserve">, если иное не установлено </w:t>
      </w:r>
      <w:r w:rsidR="00B51067" w:rsidRPr="00B82681">
        <w:rPr>
          <w:sz w:val="21"/>
          <w:szCs w:val="21"/>
        </w:rPr>
        <w:t>законодательств</w:t>
      </w:r>
      <w:r w:rsidR="00B82681" w:rsidRPr="00B82681">
        <w:rPr>
          <w:sz w:val="21"/>
          <w:szCs w:val="21"/>
        </w:rPr>
        <w:t>ом</w:t>
      </w:r>
      <w:r w:rsidR="00B51067" w:rsidRPr="00B82681">
        <w:rPr>
          <w:sz w:val="21"/>
          <w:szCs w:val="21"/>
        </w:rPr>
        <w:t>.</w:t>
      </w:r>
    </w:p>
    <w:p w14:paraId="0605F48D" w14:textId="2ED305E3" w:rsidR="001A3D01" w:rsidRDefault="001A3D01" w:rsidP="00A940E0">
      <w:pPr>
        <w:pStyle w:val="ae"/>
        <w:numPr>
          <w:ilvl w:val="1"/>
          <w:numId w:val="4"/>
        </w:numPr>
        <w:spacing w:line="240" w:lineRule="atLeast"/>
        <w:ind w:left="567" w:hanging="567"/>
        <w:jc w:val="both"/>
      </w:pPr>
      <w:r w:rsidRPr="00B82681">
        <w:rPr>
          <w:rFonts w:eastAsia="Calibri"/>
          <w:sz w:val="21"/>
          <w:szCs w:val="21"/>
        </w:rPr>
        <w:t>Стороны самостоятельно несут риск прекращения деятельности или государственной аккредитации оператора ЭДО и/или удостоверяющего центра, используемых при ЭДО. Документы, подписанные и переданные Стороной с помощью ЭДО до уведомления другой Стороной о прекращения деятельности или государственной аккредитации её оператора ЭДО и/или удостоверяющего</w:t>
      </w:r>
      <w:r>
        <w:rPr>
          <w:rFonts w:eastAsia="Calibri"/>
          <w:sz w:val="21"/>
          <w:szCs w:val="21"/>
        </w:rPr>
        <w:t xml:space="preserve"> цент</w:t>
      </w:r>
      <w:r w:rsidR="00B51067">
        <w:rPr>
          <w:rFonts w:eastAsia="Calibri"/>
          <w:sz w:val="21"/>
          <w:szCs w:val="21"/>
        </w:rPr>
        <w:t>р</w:t>
      </w:r>
      <w:r>
        <w:rPr>
          <w:rFonts w:eastAsia="Calibri"/>
          <w:sz w:val="21"/>
          <w:szCs w:val="21"/>
        </w:rPr>
        <w:t>а, являются достоверными, надлежаще оформленными, и не требуют нотариального удостоверения при использовании их в качестве доказательств.</w:t>
      </w:r>
    </w:p>
    <w:p w14:paraId="2D83667E" w14:textId="77777777" w:rsidR="001A3D01" w:rsidRDefault="001A3D01" w:rsidP="00A940E0">
      <w:pPr>
        <w:pStyle w:val="ae"/>
        <w:numPr>
          <w:ilvl w:val="1"/>
          <w:numId w:val="4"/>
        </w:numPr>
        <w:spacing w:line="240" w:lineRule="atLeast"/>
        <w:ind w:left="567" w:hanging="567"/>
        <w:jc w:val="both"/>
      </w:pPr>
      <w:r>
        <w:rPr>
          <w:rFonts w:eastAsia="Calibri"/>
          <w:sz w:val="21"/>
          <w:szCs w:val="21"/>
        </w:rPr>
        <w:t>Независимо от использования ЭДО Стороны также договорились, что все письма, сообщения, извещения, требования и уведомления, либо их фотографии, направляемые в рамках Договора по электронной почте, указанной в Договоре поставки, а также с использованием телефонных номеров, указанных в реквизитах Договора поставки, в том числе, при использовании мессенджеров, имеют юридическую силу официального документа и могут быть использованы при проведении переговоров и разбирательств в качестве письменных доказательств.</w:t>
      </w:r>
      <w:r>
        <w:rPr>
          <w:rFonts w:eastAsia="Calibri"/>
          <w:bCs/>
          <w:sz w:val="21"/>
          <w:szCs w:val="21"/>
        </w:rPr>
        <w:t xml:space="preserve"> Аналогичная договоренность действует в отношении корреспонденции, направляемой с других адресов и номеров, не указанных в Договоре поставки, но используемых в отношениях между Сторонами. Электронное письмо считается доставленным до адресата в первый рабочий день с даты его отправки. </w:t>
      </w:r>
      <w:proofErr w:type="gramStart"/>
      <w:r>
        <w:rPr>
          <w:rFonts w:eastAsia="Calibri"/>
          <w:bCs/>
          <w:sz w:val="21"/>
          <w:szCs w:val="21"/>
        </w:rPr>
        <w:t>Скрин-шот</w:t>
      </w:r>
      <w:proofErr w:type="gramEnd"/>
      <w:r>
        <w:rPr>
          <w:rFonts w:eastAsia="Calibri"/>
          <w:bCs/>
          <w:sz w:val="21"/>
          <w:szCs w:val="21"/>
        </w:rPr>
        <w:t xml:space="preserve"> (электронное изображение интернет-страницы /мессенджера) об отправке электронного письма адресату является надлежащим и достаточным доказательством направления корреспонденции.</w:t>
      </w:r>
      <w:r>
        <w:t xml:space="preserve">  </w:t>
      </w:r>
    </w:p>
    <w:p w14:paraId="24FFBC21" w14:textId="3656D8D5" w:rsidR="001A3D01" w:rsidRDefault="001A3D01" w:rsidP="00A940E0">
      <w:pPr>
        <w:pStyle w:val="ae"/>
        <w:numPr>
          <w:ilvl w:val="1"/>
          <w:numId w:val="4"/>
        </w:numPr>
        <w:spacing w:line="240" w:lineRule="atLeast"/>
        <w:ind w:left="567" w:hanging="567"/>
        <w:jc w:val="both"/>
      </w:pPr>
      <w:r>
        <w:rPr>
          <w:rFonts w:eastAsia="Calibri"/>
          <w:sz w:val="21"/>
          <w:szCs w:val="21"/>
          <w:lang w:eastAsia="en-US"/>
        </w:rPr>
        <w:t xml:space="preserve">При наступлении законных оснований Стороны вправе, а после установления законом обязательных требований обязаны использовать электронные документы, содержание и порядок использования которых определяются Правительством Российской Федерации (далее сокращенно - </w:t>
      </w:r>
      <w:proofErr w:type="spellStart"/>
      <w:r>
        <w:rPr>
          <w:rFonts w:eastAsia="Calibri"/>
          <w:sz w:val="21"/>
          <w:szCs w:val="21"/>
          <w:lang w:eastAsia="en-US"/>
        </w:rPr>
        <w:t>ЭТрН</w:t>
      </w:r>
      <w:proofErr w:type="spellEnd"/>
      <w:r>
        <w:rPr>
          <w:rFonts w:eastAsia="Calibri"/>
          <w:sz w:val="21"/>
          <w:szCs w:val="21"/>
          <w:lang w:eastAsia="en-US"/>
        </w:rPr>
        <w:t>).</w:t>
      </w:r>
    </w:p>
    <w:p w14:paraId="01E0F4FD" w14:textId="77777777" w:rsidR="001A3D01" w:rsidRDefault="001A3D01" w:rsidP="00A940E0">
      <w:pPr>
        <w:pStyle w:val="ae"/>
        <w:spacing w:line="240" w:lineRule="atLeast"/>
        <w:ind w:left="567"/>
        <w:jc w:val="both"/>
      </w:pPr>
    </w:p>
    <w:p w14:paraId="2E234DD3" w14:textId="77777777" w:rsidR="000E58BB" w:rsidRDefault="002748B1" w:rsidP="00A940E0">
      <w:pPr>
        <w:pStyle w:val="ae"/>
        <w:numPr>
          <w:ilvl w:val="0"/>
          <w:numId w:val="4"/>
        </w:numPr>
        <w:spacing w:line="240" w:lineRule="atLeast"/>
        <w:ind w:left="357" w:hanging="357"/>
        <w:jc w:val="center"/>
        <w:rPr>
          <w:b/>
        </w:rPr>
      </w:pPr>
      <w:r>
        <w:rPr>
          <w:b/>
        </w:rPr>
        <w:t>ФОРС-МАЖОР</w:t>
      </w:r>
    </w:p>
    <w:p w14:paraId="1B6D6F2C" w14:textId="77777777" w:rsidR="000E58BB" w:rsidRDefault="000E58BB" w:rsidP="00A940E0">
      <w:pPr>
        <w:pStyle w:val="ae"/>
        <w:spacing w:line="240" w:lineRule="atLeast"/>
        <w:ind w:left="357"/>
        <w:rPr>
          <w:b/>
        </w:rPr>
      </w:pPr>
    </w:p>
    <w:p w14:paraId="504EBB75" w14:textId="77777777" w:rsidR="000E58BB" w:rsidRDefault="002748B1" w:rsidP="00A940E0">
      <w:pPr>
        <w:pStyle w:val="ae"/>
        <w:numPr>
          <w:ilvl w:val="1"/>
          <w:numId w:val="4"/>
        </w:numPr>
        <w:spacing w:line="240" w:lineRule="atLeast"/>
        <w:ind w:left="567" w:hanging="567"/>
        <w:jc w:val="both"/>
      </w:pPr>
      <w:r>
        <w:t>Сторона, не исполнившая или ненадлежащим образом исполнившее свои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(забастовки, гражданские беспорядки, военные действия, стихийные бедствия природного характера, технические и информационные нарушения и катастрофы государственного либо мирового масштаба, издание государственным органом нормативного правового акта, препятствующие исполнению Договора).</w:t>
      </w:r>
    </w:p>
    <w:p w14:paraId="777A547D" w14:textId="77777777" w:rsidR="000E58BB" w:rsidRDefault="002748B1" w:rsidP="00A940E0">
      <w:pPr>
        <w:pStyle w:val="ae"/>
        <w:numPr>
          <w:ilvl w:val="1"/>
          <w:numId w:val="4"/>
        </w:numPr>
        <w:spacing w:line="240" w:lineRule="atLeast"/>
        <w:ind w:left="567" w:hanging="567"/>
        <w:jc w:val="both"/>
      </w:pPr>
      <w:r>
        <w:t xml:space="preserve">К обстоятельствам непреодолимой силы не относятся, в частности, нарушение обязанностей со стороны контрагентов, отсутствие у должника необходимых денежных средств, пожар, затопление или иное повреждение помещения Покупателя, в котором размещен товар, тара и/или оборудование Поставщика, противоправные действия третьих лиц </w:t>
      </w:r>
      <w:r>
        <w:lastRenderedPageBreak/>
        <w:t>(исключая случаи, указанные в предыдущем пункте), вынесение государственным и/или муниципальным органом в отношении Стороны ненормативного правового акта.</w:t>
      </w:r>
    </w:p>
    <w:p w14:paraId="2B082936" w14:textId="77777777" w:rsidR="000E58BB" w:rsidRDefault="002748B1" w:rsidP="00A940E0">
      <w:pPr>
        <w:pStyle w:val="ae"/>
        <w:numPr>
          <w:ilvl w:val="1"/>
          <w:numId w:val="4"/>
        </w:numPr>
        <w:spacing w:line="240" w:lineRule="atLeast"/>
        <w:ind w:left="567" w:hanging="567"/>
        <w:jc w:val="both"/>
      </w:pPr>
      <w:r>
        <w:t>Сторона, для которой надлежащее исполнение обязательств оказалось невозможным, обязано уведомить другую Сторону в кратчайший срок, необходимый для минимизации ущерба, с последующим приложением подтверждающих подобные обстоятельства документов.</w:t>
      </w:r>
    </w:p>
    <w:p w14:paraId="7321C25F" w14:textId="77777777" w:rsidR="000E58BB" w:rsidRDefault="002748B1" w:rsidP="00A940E0">
      <w:pPr>
        <w:pStyle w:val="ae"/>
        <w:numPr>
          <w:ilvl w:val="1"/>
          <w:numId w:val="4"/>
        </w:numPr>
        <w:spacing w:line="240" w:lineRule="atLeast"/>
        <w:ind w:left="567" w:hanging="567"/>
        <w:jc w:val="both"/>
      </w:pPr>
      <w:r>
        <w:t>В случае, если действие обстоятельств непреодолимой силы продолжаются более 5 (пяти) рабочих дней Стороны обязуются провести переговоры в целях поиска наиболее приемлемого разрешения возникшей ситуации. Если Стороны не выработают приемлемого решения возникшей ситуации в течение 5 (пяти) рабочих дней с момента поступления к любой из них предложения от другой Стороны о проведении переговоров, каждая из Сторон вправе расторгнуть Договор в одностороннем внесудебном порядке.</w:t>
      </w:r>
    </w:p>
    <w:p w14:paraId="712ABAD5" w14:textId="77777777" w:rsidR="000E58BB" w:rsidRDefault="002748B1" w:rsidP="00A940E0">
      <w:pPr>
        <w:pStyle w:val="ae"/>
        <w:numPr>
          <w:ilvl w:val="1"/>
          <w:numId w:val="4"/>
        </w:numPr>
        <w:spacing w:line="240" w:lineRule="atLeast"/>
        <w:ind w:left="567" w:hanging="567"/>
        <w:jc w:val="both"/>
      </w:pPr>
      <w:r>
        <w:t>Независимо от возложения или освобождения от ответственности, приостановления или расторжения Договора Сторона, ответственная за исполнение определенного обязательства, обязана возместить другой Стороне фактически полученные по условиям Договора материальные блага (денежные средства, оборудование, тару либо их стоимость) в течение разумного (минимально достаточного для исполнения) срока с момента прекращения действий обстоятельств непреодолимой силы.</w:t>
      </w:r>
    </w:p>
    <w:p w14:paraId="0F4E7531" w14:textId="77777777" w:rsidR="000E58BB" w:rsidRDefault="000E58BB" w:rsidP="00A940E0">
      <w:pPr>
        <w:pStyle w:val="ae"/>
        <w:spacing w:line="240" w:lineRule="atLeast"/>
        <w:ind w:left="567"/>
        <w:jc w:val="both"/>
      </w:pPr>
    </w:p>
    <w:p w14:paraId="4FF29D5C" w14:textId="77777777" w:rsidR="000E58BB" w:rsidRDefault="002748B1" w:rsidP="00A940E0">
      <w:pPr>
        <w:pStyle w:val="ae"/>
        <w:numPr>
          <w:ilvl w:val="0"/>
          <w:numId w:val="4"/>
        </w:numPr>
        <w:spacing w:line="240" w:lineRule="atLeast"/>
        <w:ind w:left="357" w:hanging="357"/>
        <w:jc w:val="center"/>
        <w:rPr>
          <w:b/>
        </w:rPr>
      </w:pPr>
      <w:r>
        <w:rPr>
          <w:b/>
        </w:rPr>
        <w:t>РАЗНОГЛАСИЯ И АРБИТРАЖ</w:t>
      </w:r>
    </w:p>
    <w:p w14:paraId="298BB3FB" w14:textId="77777777" w:rsidR="000E58BB" w:rsidRDefault="000E58BB" w:rsidP="00A940E0">
      <w:pPr>
        <w:pStyle w:val="ae"/>
        <w:spacing w:line="240" w:lineRule="atLeast"/>
        <w:ind w:left="357"/>
        <w:rPr>
          <w:b/>
        </w:rPr>
      </w:pPr>
    </w:p>
    <w:p w14:paraId="6F846AB0" w14:textId="77777777" w:rsidR="000E58BB" w:rsidRDefault="002748B1" w:rsidP="00A940E0">
      <w:pPr>
        <w:pStyle w:val="ae"/>
        <w:numPr>
          <w:ilvl w:val="1"/>
          <w:numId w:val="4"/>
        </w:numPr>
        <w:spacing w:line="240" w:lineRule="atLeast"/>
        <w:ind w:left="567" w:hanging="567"/>
        <w:jc w:val="both"/>
      </w:pPr>
      <w:r>
        <w:t xml:space="preserve">Стороны обязуются в срок, указанный в письменном обращении другой Стороны, предоставить последней необходимые для исполнения Договора документы либо выполнить определенное действие. При отсутствии или неясности в сроках выполнения какой-либо обязанности или неясности в дате получения и/или отправления корреспонденции, данный срок составляет 10 (десять) календарных дней с даты: </w:t>
      </w:r>
      <w:r>
        <w:rPr>
          <w:bCs/>
        </w:rPr>
        <w:t xml:space="preserve">указанной на втором экземпляре требования при направлении требования через курьера; </w:t>
      </w:r>
      <w:r>
        <w:t>отметки почтовой службы о доставке корреспонденции; о прибытии письма в отделение связи по месту жительства (месту нахождения) адресата; отказа от приема корреспонденции, возврата корреспонденции по любым иным основаниям. В качестве письменного доказательства вышеуказанных фактов может быть использована также распечатка с официального сайта Почты России.</w:t>
      </w:r>
    </w:p>
    <w:p w14:paraId="45FDDF38" w14:textId="77777777" w:rsidR="000E58BB" w:rsidRDefault="002748B1" w:rsidP="00A940E0">
      <w:pPr>
        <w:pStyle w:val="ae"/>
        <w:numPr>
          <w:ilvl w:val="1"/>
          <w:numId w:val="4"/>
        </w:numPr>
        <w:spacing w:line="240" w:lineRule="atLeast"/>
        <w:ind w:left="567" w:hanging="567"/>
        <w:jc w:val="both"/>
      </w:pPr>
      <w:r>
        <w:t xml:space="preserve">До предъявления иска в суд Стороны вправе решать все споры, которые могут возникнуть в ходе выполнения Договора или в связи с ним, путем переговоров с целью достижения взаимовыгодного соглашения. Сторона, получившая претензию другой Стороны, обязана ответить на нее в течение 10 (десяти) календарных дней с даты получения (с учётом положения пункта 9.1 настоящего Договора). </w:t>
      </w:r>
    </w:p>
    <w:p w14:paraId="376935CB" w14:textId="77777777" w:rsidR="000E58BB" w:rsidRDefault="002748B1" w:rsidP="00A940E0">
      <w:pPr>
        <w:pStyle w:val="ae"/>
        <w:numPr>
          <w:ilvl w:val="1"/>
          <w:numId w:val="4"/>
        </w:numPr>
        <w:spacing w:line="240" w:lineRule="atLeast"/>
        <w:ind w:left="567" w:hanging="567"/>
        <w:jc w:val="both"/>
      </w:pPr>
      <w:r>
        <w:t>Любые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 Москвы. При этом Стороны настоящего Договора выражают свое согласие на рассмотрение дела в порядке упрощенного производства (гл. 29 АПК РФ).</w:t>
      </w:r>
    </w:p>
    <w:p w14:paraId="5A418D67" w14:textId="77777777" w:rsidR="000E58BB" w:rsidRDefault="002748B1" w:rsidP="00A940E0">
      <w:pPr>
        <w:pStyle w:val="ae"/>
        <w:numPr>
          <w:ilvl w:val="1"/>
          <w:numId w:val="4"/>
        </w:numPr>
        <w:spacing w:line="240" w:lineRule="atLeast"/>
        <w:ind w:left="567" w:hanging="567"/>
        <w:jc w:val="both"/>
      </w:pPr>
      <w:r>
        <w:t>В случае, если Покупатель, являвшийся на момент заключения и/или исполнения настоящего Договора индивидуальным предпринимателем, прекратит деятельность в качестве индивидуального предпринимателя, любые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районном суде г. Москвы по месту нахождения Поставщика.</w:t>
      </w:r>
    </w:p>
    <w:p w14:paraId="1FDA8E66" w14:textId="77777777" w:rsidR="000E58BB" w:rsidRDefault="000E58BB" w:rsidP="00A940E0">
      <w:pPr>
        <w:pStyle w:val="ae"/>
        <w:spacing w:line="240" w:lineRule="atLeast"/>
        <w:ind w:left="567"/>
        <w:jc w:val="both"/>
      </w:pPr>
    </w:p>
    <w:p w14:paraId="1E959AB3" w14:textId="77777777" w:rsidR="000E58BB" w:rsidRDefault="002748B1" w:rsidP="00A940E0">
      <w:pPr>
        <w:pStyle w:val="ae"/>
        <w:numPr>
          <w:ilvl w:val="0"/>
          <w:numId w:val="4"/>
        </w:numPr>
        <w:spacing w:line="240" w:lineRule="atLeast"/>
        <w:jc w:val="center"/>
        <w:rPr>
          <w:b/>
        </w:rPr>
      </w:pPr>
      <w:r>
        <w:rPr>
          <w:b/>
        </w:rPr>
        <w:t>СРОК ДЕЙСТВИЯ ДОГОВОРА И ПОРЯДОК ЕГО РАСТОРЖЕНИЯ</w:t>
      </w:r>
    </w:p>
    <w:p w14:paraId="6C5C8EFB" w14:textId="77777777" w:rsidR="000E58BB" w:rsidRDefault="000E58BB" w:rsidP="00A940E0">
      <w:pPr>
        <w:pStyle w:val="ae"/>
        <w:spacing w:line="240" w:lineRule="atLeast"/>
        <w:ind w:left="360"/>
        <w:rPr>
          <w:b/>
        </w:rPr>
      </w:pPr>
    </w:p>
    <w:p w14:paraId="35E617BD" w14:textId="77777777" w:rsidR="000E58BB" w:rsidRDefault="002748B1" w:rsidP="00A940E0">
      <w:pPr>
        <w:pStyle w:val="ae"/>
        <w:numPr>
          <w:ilvl w:val="1"/>
          <w:numId w:val="4"/>
        </w:numPr>
        <w:tabs>
          <w:tab w:val="left" w:pos="709"/>
        </w:tabs>
        <w:spacing w:line="240" w:lineRule="atLeast"/>
        <w:ind w:left="567" w:hanging="567"/>
        <w:jc w:val="both"/>
      </w:pPr>
      <w:r>
        <w:t>Договор вступает в силу с момента его подписания и действует до момента его расторжения.</w:t>
      </w:r>
    </w:p>
    <w:p w14:paraId="57297E82" w14:textId="77777777" w:rsidR="000E58BB" w:rsidRDefault="002748B1" w:rsidP="00A940E0">
      <w:pPr>
        <w:pStyle w:val="ae"/>
        <w:numPr>
          <w:ilvl w:val="1"/>
          <w:numId w:val="4"/>
        </w:numPr>
        <w:tabs>
          <w:tab w:val="left" w:pos="709"/>
        </w:tabs>
        <w:spacing w:line="240" w:lineRule="atLeast"/>
        <w:ind w:left="567" w:hanging="567"/>
        <w:jc w:val="both"/>
      </w:pPr>
      <w:r>
        <w:t>Сторона-инициатор расторжения Договора должна уведомить другую Сторону о своем намерении не позднее, чем за 10 календарных дней до предполагаемой даты расторжения Договора. Независимо от того, какая Сторона выступила инициатором расторжения Договора, после поступления уведомления о расторжении Договора или истечения срока на письменный ответ Покупателя, Поставщик вправе прекратить отгрузку товара Покупателю.</w:t>
      </w:r>
    </w:p>
    <w:p w14:paraId="6DE71AB0" w14:textId="77777777" w:rsidR="000E58BB" w:rsidRDefault="002748B1" w:rsidP="00A940E0">
      <w:pPr>
        <w:pStyle w:val="ae"/>
        <w:numPr>
          <w:ilvl w:val="1"/>
          <w:numId w:val="4"/>
        </w:numPr>
        <w:tabs>
          <w:tab w:val="left" w:pos="709"/>
        </w:tabs>
        <w:spacing w:line="240" w:lineRule="atLeast"/>
        <w:ind w:left="567" w:hanging="567"/>
        <w:jc w:val="both"/>
      </w:pPr>
      <w:r>
        <w:t>При инициативе любой из Сторон в расторжении настоящего Договора, Стороны должны осуществить все взаиморасчеты, Покупатель обязан вернуть полученные от Поставщика оборудование и многооборотную тару или оплатить их компенсационную стоимость. Только после этого Стороны подписывают соглашение о расторжении Договора, являющееся подтверждением о выполнении Сторонами обязательств по настоящему Договору.</w:t>
      </w:r>
    </w:p>
    <w:p w14:paraId="55F7CD7E" w14:textId="77777777" w:rsidR="000E58BB" w:rsidRDefault="002748B1" w:rsidP="00A940E0">
      <w:pPr>
        <w:pStyle w:val="ae"/>
        <w:numPr>
          <w:ilvl w:val="1"/>
          <w:numId w:val="4"/>
        </w:numPr>
        <w:tabs>
          <w:tab w:val="left" w:pos="709"/>
        </w:tabs>
        <w:spacing w:line="240" w:lineRule="atLeast"/>
        <w:ind w:left="567" w:hanging="567"/>
        <w:jc w:val="both"/>
      </w:pPr>
      <w:r>
        <w:t>В случае нарушения Покупателем условий Договора, Поставщик вправе расторгнуть Договор в одностороннем внесудебном порядке с уведомлением об этом Покупателя. При этом Поставщик с момента передачи такого уведомления вправе прекратить отгрузку товара Покупателю.</w:t>
      </w:r>
    </w:p>
    <w:p w14:paraId="1E9348D8" w14:textId="77777777" w:rsidR="000E58BB" w:rsidRDefault="002748B1" w:rsidP="00A940E0">
      <w:pPr>
        <w:pStyle w:val="ae"/>
        <w:numPr>
          <w:ilvl w:val="1"/>
          <w:numId w:val="4"/>
        </w:numPr>
        <w:tabs>
          <w:tab w:val="left" w:pos="709"/>
        </w:tabs>
        <w:spacing w:line="240" w:lineRule="atLeast"/>
        <w:ind w:left="567" w:hanging="567"/>
        <w:jc w:val="both"/>
      </w:pPr>
      <w:r>
        <w:t xml:space="preserve">С момента подписания Договора, ранее подписанные Сторонами договоры, дополнительные соглашения и приложения к </w:t>
      </w:r>
      <w:proofErr w:type="gramStart"/>
      <w:r>
        <w:t>ним,  прекращают</w:t>
      </w:r>
      <w:proofErr w:type="gramEnd"/>
      <w:r>
        <w:t xml:space="preserve"> свое действие. В то же время, руководствуясь пунктом 2 ст. 425 ГК РФ, Стороны распространяют условия настоящего Договора на правоотношения, касающиеся передачи Поставщиком Покупателю многооборотной тары и/или оборудования, возникшие до подписания настоящего Договора.</w:t>
      </w:r>
    </w:p>
    <w:p w14:paraId="135E59CB" w14:textId="77777777" w:rsidR="001A3D01" w:rsidRDefault="001A3D01" w:rsidP="00A940E0">
      <w:pPr>
        <w:pStyle w:val="ae"/>
        <w:tabs>
          <w:tab w:val="left" w:pos="709"/>
        </w:tabs>
        <w:spacing w:line="240" w:lineRule="atLeast"/>
        <w:ind w:left="567"/>
        <w:jc w:val="both"/>
      </w:pPr>
    </w:p>
    <w:p w14:paraId="25A773A0" w14:textId="77777777" w:rsidR="000E58BB" w:rsidRDefault="002748B1" w:rsidP="00A940E0">
      <w:pPr>
        <w:pStyle w:val="ae"/>
        <w:numPr>
          <w:ilvl w:val="0"/>
          <w:numId w:val="4"/>
        </w:numPr>
        <w:tabs>
          <w:tab w:val="left" w:pos="2520"/>
        </w:tabs>
        <w:spacing w:line="240" w:lineRule="atLeast"/>
        <w:ind w:left="357" w:hanging="357"/>
        <w:jc w:val="center"/>
        <w:rPr>
          <w:b/>
        </w:rPr>
      </w:pPr>
      <w:r>
        <w:rPr>
          <w:b/>
        </w:rPr>
        <w:t>ДОПОЛНИТЕЛЬНЫЕ УСЛОВИЯ</w:t>
      </w:r>
    </w:p>
    <w:p w14:paraId="240B816A" w14:textId="77777777" w:rsidR="000E58BB" w:rsidRDefault="000E58BB" w:rsidP="00A940E0">
      <w:pPr>
        <w:pStyle w:val="ae"/>
        <w:tabs>
          <w:tab w:val="left" w:pos="2520"/>
        </w:tabs>
        <w:spacing w:line="240" w:lineRule="atLeast"/>
        <w:ind w:left="357"/>
        <w:rPr>
          <w:b/>
        </w:rPr>
      </w:pPr>
    </w:p>
    <w:p w14:paraId="60249067" w14:textId="5C3E16F2" w:rsidR="004E04B5" w:rsidRDefault="002748B1" w:rsidP="00765310">
      <w:pPr>
        <w:pStyle w:val="ae"/>
        <w:numPr>
          <w:ilvl w:val="1"/>
          <w:numId w:val="4"/>
        </w:numPr>
        <w:tabs>
          <w:tab w:val="left" w:pos="709"/>
        </w:tabs>
        <w:spacing w:line="240" w:lineRule="atLeast"/>
        <w:ind w:left="567" w:hanging="567"/>
        <w:jc w:val="both"/>
      </w:pPr>
      <w:r>
        <w:t>Все дополнения, изменения и/или прекращение Договора действительны лишь в том случае, если они совершаются в письменной форме, подписываются уполномоченными представителями и заверены печатями Сторон.</w:t>
      </w:r>
    </w:p>
    <w:p w14:paraId="41D78717" w14:textId="77777777" w:rsidR="000E58BB" w:rsidRDefault="002748B1" w:rsidP="00A940E0">
      <w:pPr>
        <w:pStyle w:val="ae"/>
        <w:numPr>
          <w:ilvl w:val="1"/>
          <w:numId w:val="4"/>
        </w:numPr>
        <w:tabs>
          <w:tab w:val="left" w:pos="709"/>
        </w:tabs>
        <w:spacing w:line="240" w:lineRule="atLeast"/>
        <w:ind w:left="567" w:hanging="567"/>
        <w:jc w:val="both"/>
      </w:pPr>
      <w:r>
        <w:lastRenderedPageBreak/>
        <w:t>Стороны признают, что Договор, заявки, уведомления, претензии, доверенности и иные документы, связанные с исполнением Сторонами своих обязательств по настоящему Договору, переданные посредством электронной почты, указанной в настоящем Договоре, являются для Сторон эквивалентом документов, составленных на бумажных носителях и собственноручно подписанных Стороной или уполномоченным лицом Стороны. Документы, полученные с адресов указанной электронной почты или содержащие аналогичное доменное имя, имеют юридическую силу и являются направленными надлежащими лицами и обязательными для Сторон, а также являются надлежащими и допустимыми доказательствами при рассмотрении споров в рамках п. 3 ст. 75 АПК РФ. Дата получения электронного сообщения считается рабочий день, следующий за датой отправки. При этом распечатка электронной страницы с указанием даты и времени направления корреспонденции либо подтверждение провайдера интернет-услуг о направлении письма, принимаются Сторонами как достоверно установленные доказательства.</w:t>
      </w:r>
    </w:p>
    <w:p w14:paraId="04666549" w14:textId="24A2C3EC" w:rsidR="000E58BB" w:rsidRDefault="002748B1" w:rsidP="00A940E0">
      <w:pPr>
        <w:pStyle w:val="ae"/>
        <w:numPr>
          <w:ilvl w:val="1"/>
          <w:numId w:val="4"/>
        </w:numPr>
        <w:tabs>
          <w:tab w:val="left" w:pos="709"/>
        </w:tabs>
        <w:spacing w:line="240" w:lineRule="atLeast"/>
        <w:ind w:left="567" w:hanging="567"/>
        <w:jc w:val="both"/>
      </w:pPr>
      <w:r>
        <w:t>Стороны заблаговременно извещают друг друга в письменной форме о невозможности исполнения или расторжении договора, изменении своего адреса, исполнительного органа (органов), банковских реквизитов и иных, существенных для данного договора обстоятельствах. Риск возможных убытков при направлении платежей и извещений по прежним адресам и банковским реквизитам, а равно не сообщение о неправильно оформленных, не направленных или не полученных документах, возлагается на не известившую об этих изменениях или событиях Сторону.</w:t>
      </w:r>
    </w:p>
    <w:p w14:paraId="023872E7" w14:textId="788E375C" w:rsidR="00203A46" w:rsidRPr="0033499B" w:rsidRDefault="002748B1" w:rsidP="0033499B">
      <w:pPr>
        <w:pStyle w:val="ae"/>
        <w:numPr>
          <w:ilvl w:val="1"/>
          <w:numId w:val="4"/>
        </w:numPr>
        <w:spacing w:line="240" w:lineRule="atLeast"/>
        <w:ind w:left="567" w:hanging="567"/>
        <w:jc w:val="both"/>
      </w:pPr>
      <w:r>
        <w:t>В соответствии со ст. ст. 160, 434 ГК РФ, Стороны подтверждают легитимность связанных с выполнением Договора документов (за исключением товарных накладных и счетов-фактур), подписанных с использованием факсимильного (воспроизведенного механическим способом с использованием клише или иного копирования, электронно-цифровой подписи или иного аналога собственноручной подписи) воспроизведения подписи, как в момент его заключения, так и в период его действия.  Стороны договорились, что все документы, письма, извещения и уведомления, направляемые в рамках Договора с помощью курьера, по почте  (почтовому адресу, указанному в Договоре), по электронной почте, указанным в Договоре, в том числе, подписанные с использованием факсимильного изображения подписи, имеют юридическую силу оригинального официального документа и могут быть использованы при проведении переговоров и разбирательств в качестве письменных доказательств.</w:t>
      </w:r>
      <w:r>
        <w:rPr>
          <w:bCs/>
        </w:rPr>
        <w:t xml:space="preserve"> </w:t>
      </w:r>
    </w:p>
    <w:p w14:paraId="02EEADDA" w14:textId="3A9E95C9" w:rsidR="0033499B" w:rsidRPr="00765310" w:rsidRDefault="00C905E9" w:rsidP="0033499B">
      <w:pPr>
        <w:pStyle w:val="ae"/>
        <w:numPr>
          <w:ilvl w:val="1"/>
          <w:numId w:val="4"/>
        </w:numPr>
        <w:spacing w:line="240" w:lineRule="atLeast"/>
        <w:ind w:left="567" w:hanging="567"/>
        <w:jc w:val="both"/>
      </w:pPr>
      <w:r>
        <w:t>Информация о ценах на поставляемый в рамках настоящего Договора товар является конфиденциальной и не подлежит разглашению Покупателем третьим лицам.</w:t>
      </w:r>
    </w:p>
    <w:p w14:paraId="36FEBFEC" w14:textId="410AF2DD" w:rsidR="00203A46" w:rsidRDefault="00A72EAE" w:rsidP="00203A46">
      <w:pPr>
        <w:pStyle w:val="ae"/>
        <w:numPr>
          <w:ilvl w:val="1"/>
          <w:numId w:val="4"/>
        </w:numPr>
        <w:tabs>
          <w:tab w:val="left" w:pos="709"/>
        </w:tabs>
        <w:spacing w:line="240" w:lineRule="atLeast"/>
        <w:ind w:left="567" w:hanging="567"/>
        <w:jc w:val="both"/>
      </w:pPr>
      <w:r>
        <w:t xml:space="preserve">Подписанием настоящего Договора Покупатель выражает свое согласие на </w:t>
      </w:r>
      <w:r w:rsidR="00414A0A">
        <w:t xml:space="preserve">обработку его персональных данных в течение периода действия Договора, а также в течение трех лет после даты его прекращения.   </w:t>
      </w:r>
      <w:r w:rsidR="00414A0A" w:rsidRPr="009F0808">
        <w:t>В случае обмена между Сторонами документами и сведениями, содержащими персональные данные их работников и представителей, Стороны обязуются обеспечить обработку таких данных в соответствии с требованиями, установленными Федеральным законом от 27 июля 2006 г. № 152-ФЗ «О персональных данных» и несут ответственность в соответствии с законодательством Российской Федерации</w:t>
      </w:r>
      <w:r w:rsidR="00414A0A">
        <w:t>»</w:t>
      </w:r>
      <w:r w:rsidR="00414A0A" w:rsidRPr="009F0808">
        <w:t>.</w:t>
      </w:r>
    </w:p>
    <w:p w14:paraId="028CE5B3" w14:textId="77777777" w:rsidR="000E58BB" w:rsidRDefault="000E58BB" w:rsidP="00A940E0">
      <w:pPr>
        <w:pStyle w:val="ae"/>
        <w:spacing w:line="240" w:lineRule="atLeast"/>
        <w:ind w:left="567"/>
        <w:jc w:val="both"/>
      </w:pPr>
    </w:p>
    <w:p w14:paraId="7254C5E3" w14:textId="77777777" w:rsidR="000E58BB" w:rsidRDefault="002748B1" w:rsidP="00A940E0">
      <w:pPr>
        <w:pStyle w:val="ae"/>
        <w:numPr>
          <w:ilvl w:val="0"/>
          <w:numId w:val="4"/>
        </w:numPr>
        <w:spacing w:line="240" w:lineRule="atLeast"/>
        <w:ind w:left="357" w:hanging="357"/>
        <w:jc w:val="center"/>
      </w:pPr>
      <w:r>
        <w:rPr>
          <w:b/>
        </w:rPr>
        <w:t>АДРЕСА И РЕКВИЗИТЫ СТОРОН</w:t>
      </w:r>
    </w:p>
    <w:p w14:paraId="393888B5" w14:textId="77777777" w:rsidR="000E58BB" w:rsidRDefault="000E58BB" w:rsidP="00A940E0">
      <w:pPr>
        <w:pStyle w:val="ae"/>
        <w:spacing w:line="240" w:lineRule="atLeast"/>
        <w:ind w:left="357"/>
      </w:pPr>
    </w:p>
    <w:tbl>
      <w:tblPr>
        <w:tblW w:w="9923" w:type="dxa"/>
        <w:tblInd w:w="675" w:type="dxa"/>
        <w:tblLayout w:type="fixed"/>
        <w:tblLook w:val="01E0" w:firstRow="1" w:lastRow="1" w:firstColumn="1" w:lastColumn="1" w:noHBand="0" w:noVBand="0"/>
      </w:tblPr>
      <w:tblGrid>
        <w:gridCol w:w="4819"/>
        <w:gridCol w:w="5104"/>
      </w:tblGrid>
      <w:tr w:rsidR="000E58BB" w14:paraId="050574F6" w14:textId="77777777">
        <w:trPr>
          <w:trHeight w:val="2375"/>
        </w:trPr>
        <w:tc>
          <w:tcPr>
            <w:tcW w:w="4819" w:type="dxa"/>
            <w:tcBorders>
              <w:top w:val="single" w:sz="4" w:space="0" w:color="000000"/>
              <w:left w:val="single" w:sz="4" w:space="0" w:color="000000"/>
              <w:bottom w:val="single" w:sz="4" w:space="0" w:color="000000"/>
              <w:right w:val="single" w:sz="4" w:space="0" w:color="000000"/>
            </w:tcBorders>
          </w:tcPr>
          <w:p w14:paraId="48E1603E" w14:textId="77777777" w:rsidR="000E58BB" w:rsidRDefault="002748B1" w:rsidP="00A940E0">
            <w:pPr>
              <w:spacing w:line="240" w:lineRule="atLeast"/>
              <w:rPr>
                <w:b/>
              </w:rPr>
            </w:pPr>
            <w:r>
              <w:rPr>
                <w:b/>
              </w:rPr>
              <w:t>Продавец:</w:t>
            </w:r>
          </w:p>
          <w:p w14:paraId="09361839" w14:textId="77777777" w:rsidR="000E58BB" w:rsidRDefault="002748B1" w:rsidP="00A940E0">
            <w:pPr>
              <w:pStyle w:val="30"/>
              <w:shd w:val="clear" w:color="auto" w:fill="auto"/>
              <w:spacing w:before="0" w:line="240" w:lineRule="atLeast"/>
              <w:jc w:val="left"/>
              <w:rPr>
                <w:rFonts w:ascii="Times New Roman" w:hAnsi="Times New Roman"/>
                <w:i w:val="0"/>
                <w:sz w:val="20"/>
                <w:szCs w:val="20"/>
              </w:rPr>
            </w:pPr>
            <w:r>
              <w:rPr>
                <w:rFonts w:ascii="Times New Roman" w:hAnsi="Times New Roman"/>
                <w:i w:val="0"/>
                <w:color w:val="000000"/>
                <w:sz w:val="20"/>
                <w:szCs w:val="20"/>
              </w:rPr>
              <w:t>ООО «СВАМ Групп»</w:t>
            </w:r>
          </w:p>
          <w:p w14:paraId="7B4BF32F" w14:textId="77777777" w:rsidR="000E58BB" w:rsidRDefault="002748B1" w:rsidP="00A940E0">
            <w:pPr>
              <w:spacing w:line="240" w:lineRule="atLeast"/>
            </w:pPr>
            <w:r>
              <w:t>ИНН 9715009872 КПП 772901001</w:t>
            </w:r>
          </w:p>
          <w:p w14:paraId="2BBD3FEC" w14:textId="77777777" w:rsidR="000E58BB" w:rsidRDefault="002748B1" w:rsidP="00A940E0">
            <w:pPr>
              <w:spacing w:line="240" w:lineRule="atLeast"/>
              <w:rPr>
                <w:color w:val="000000"/>
              </w:rPr>
            </w:pPr>
            <w:r>
              <w:t xml:space="preserve">Место нахождения: </w:t>
            </w:r>
            <w:r>
              <w:rPr>
                <w:color w:val="000000"/>
              </w:rPr>
              <w:t xml:space="preserve">119619, Москва, </w:t>
            </w:r>
            <w:proofErr w:type="spellStart"/>
            <w:r>
              <w:rPr>
                <w:color w:val="000000"/>
              </w:rPr>
              <w:t>Новомещерский</w:t>
            </w:r>
            <w:proofErr w:type="spellEnd"/>
            <w:r>
              <w:rPr>
                <w:color w:val="000000"/>
              </w:rPr>
              <w:t xml:space="preserve"> проезд, д. 9, стр. 1, </w:t>
            </w:r>
            <w:proofErr w:type="spellStart"/>
            <w:r>
              <w:rPr>
                <w:color w:val="000000"/>
              </w:rPr>
              <w:t>пом</w:t>
            </w:r>
            <w:proofErr w:type="spellEnd"/>
            <w:r>
              <w:rPr>
                <w:color w:val="000000"/>
              </w:rPr>
              <w:t xml:space="preserve"> / </w:t>
            </w:r>
            <w:proofErr w:type="spellStart"/>
            <w:r>
              <w:rPr>
                <w:color w:val="000000"/>
              </w:rPr>
              <w:t>комн</w:t>
            </w:r>
            <w:proofErr w:type="spellEnd"/>
            <w:r>
              <w:rPr>
                <w:color w:val="000000"/>
              </w:rPr>
              <w:t xml:space="preserve"> </w:t>
            </w:r>
            <w:r>
              <w:rPr>
                <w:color w:val="000000"/>
                <w:lang w:val="en-US"/>
              </w:rPr>
              <w:t>V</w:t>
            </w:r>
            <w:r>
              <w:rPr>
                <w:color w:val="000000"/>
              </w:rPr>
              <w:t xml:space="preserve"> / 36</w:t>
            </w:r>
          </w:p>
          <w:p w14:paraId="1649FF4D" w14:textId="77777777" w:rsidR="000E58BB" w:rsidRDefault="002748B1" w:rsidP="00A940E0">
            <w:pPr>
              <w:tabs>
                <w:tab w:val="center" w:pos="4677"/>
                <w:tab w:val="right" w:pos="9355"/>
              </w:tabs>
              <w:spacing w:line="240" w:lineRule="atLeast"/>
            </w:pPr>
            <w:r>
              <w:t>Р/с № 40702810700160830408</w:t>
            </w:r>
          </w:p>
          <w:p w14:paraId="2FD3FA26" w14:textId="77777777" w:rsidR="000E58BB" w:rsidRDefault="002748B1" w:rsidP="00A940E0">
            <w:pPr>
              <w:spacing w:line="240" w:lineRule="atLeast"/>
            </w:pPr>
            <w:r>
              <w:t>в Филиале "Корпоративный" ПАО "Совкомбанк"</w:t>
            </w:r>
          </w:p>
          <w:p w14:paraId="72306116" w14:textId="77777777" w:rsidR="000E58BB" w:rsidRDefault="002748B1" w:rsidP="00A940E0">
            <w:pPr>
              <w:spacing w:line="240" w:lineRule="atLeast"/>
            </w:pPr>
            <w:r>
              <w:t>г. Москва</w:t>
            </w:r>
          </w:p>
          <w:p w14:paraId="45098EAA" w14:textId="77777777" w:rsidR="000E58BB" w:rsidRDefault="002748B1" w:rsidP="00A940E0">
            <w:pPr>
              <w:spacing w:line="240" w:lineRule="atLeast"/>
              <w:rPr>
                <w:iCs/>
              </w:rPr>
            </w:pPr>
            <w:r>
              <w:t xml:space="preserve">107076, </w:t>
            </w:r>
            <w:r>
              <w:rPr>
                <w:iCs/>
              </w:rPr>
              <w:t>г. Москва, ул. Преображенская, д. 5/7.</w:t>
            </w:r>
          </w:p>
          <w:p w14:paraId="1AB2EB66" w14:textId="77777777" w:rsidR="000E58BB" w:rsidRDefault="002748B1" w:rsidP="00A940E0">
            <w:pPr>
              <w:spacing w:line="240" w:lineRule="atLeast"/>
            </w:pPr>
            <w:r>
              <w:t>БИК 044525360</w:t>
            </w:r>
          </w:p>
          <w:p w14:paraId="5CFD6126" w14:textId="77777777" w:rsidR="000E58BB" w:rsidRDefault="002748B1" w:rsidP="00A940E0">
            <w:pPr>
              <w:spacing w:line="240" w:lineRule="atLeast"/>
            </w:pPr>
            <w:r>
              <w:t>К/с 30101810445250000360</w:t>
            </w:r>
          </w:p>
          <w:p w14:paraId="7F84D860" w14:textId="77777777" w:rsidR="000E58BB" w:rsidRPr="000E555E" w:rsidRDefault="002748B1" w:rsidP="00A940E0">
            <w:pPr>
              <w:spacing w:line="240" w:lineRule="atLeast"/>
              <w:jc w:val="both"/>
            </w:pPr>
            <w:r>
              <w:rPr>
                <w:lang w:val="en-US"/>
              </w:rPr>
              <w:t>E</w:t>
            </w:r>
            <w:r w:rsidRPr="000E555E">
              <w:t>-</w:t>
            </w:r>
            <w:r>
              <w:rPr>
                <w:lang w:val="en-US"/>
              </w:rPr>
              <w:t>mail</w:t>
            </w:r>
            <w:r w:rsidRPr="000E555E">
              <w:t xml:space="preserve">: </w:t>
            </w:r>
            <w:hyperlink r:id="rId8" w:history="1">
              <w:r w:rsidR="00626470" w:rsidRPr="00520E7D">
                <w:rPr>
                  <w:rStyle w:val="af0"/>
                  <w:lang w:val="en-US"/>
                </w:rPr>
                <w:t>info</w:t>
              </w:r>
              <w:r w:rsidR="00626470" w:rsidRPr="000E555E">
                <w:rPr>
                  <w:rStyle w:val="af0"/>
                </w:rPr>
                <w:t>@</w:t>
              </w:r>
              <w:proofErr w:type="spellStart"/>
              <w:r w:rsidR="00626470" w:rsidRPr="00520E7D">
                <w:rPr>
                  <w:rStyle w:val="af0"/>
                  <w:lang w:val="en-US"/>
                </w:rPr>
                <w:t>svamgroup</w:t>
              </w:r>
              <w:proofErr w:type="spellEnd"/>
              <w:r w:rsidR="00626470" w:rsidRPr="000E555E">
                <w:rPr>
                  <w:rStyle w:val="af0"/>
                </w:rPr>
                <w:t>.</w:t>
              </w:r>
              <w:proofErr w:type="spellStart"/>
              <w:r w:rsidR="00626470" w:rsidRPr="00520E7D">
                <w:rPr>
                  <w:rStyle w:val="af0"/>
                  <w:lang w:val="en-US"/>
                </w:rPr>
                <w:t>ru</w:t>
              </w:r>
              <w:proofErr w:type="spellEnd"/>
            </w:hyperlink>
            <w:r w:rsidR="00626470" w:rsidRPr="000E555E">
              <w:t xml:space="preserve"> </w:t>
            </w:r>
          </w:p>
          <w:p w14:paraId="266DD875" w14:textId="77777777" w:rsidR="000E58BB" w:rsidRPr="000E555E" w:rsidRDefault="000E58BB" w:rsidP="00A940E0">
            <w:pPr>
              <w:spacing w:line="240" w:lineRule="atLeast"/>
              <w:jc w:val="both"/>
            </w:pPr>
          </w:p>
        </w:tc>
        <w:tc>
          <w:tcPr>
            <w:tcW w:w="5103" w:type="dxa"/>
            <w:tcBorders>
              <w:top w:val="single" w:sz="4" w:space="0" w:color="000000"/>
              <w:left w:val="single" w:sz="4" w:space="0" w:color="000000"/>
              <w:bottom w:val="single" w:sz="4" w:space="0" w:color="000000"/>
              <w:right w:val="single" w:sz="4" w:space="0" w:color="000000"/>
            </w:tcBorders>
          </w:tcPr>
          <w:p w14:paraId="5F15C476" w14:textId="77777777" w:rsidR="000E58BB" w:rsidRPr="00FC06B5" w:rsidRDefault="002748B1" w:rsidP="00A940E0">
            <w:pPr>
              <w:spacing w:line="240" w:lineRule="atLeast"/>
              <w:rPr>
                <w:b/>
              </w:rPr>
            </w:pPr>
            <w:r w:rsidRPr="00FC06B5">
              <w:rPr>
                <w:b/>
              </w:rPr>
              <w:t>Покупатель:</w:t>
            </w:r>
          </w:p>
          <w:p w14:paraId="611ED967" w14:textId="77777777" w:rsidR="000E58BB" w:rsidRPr="00FC06B5" w:rsidRDefault="002748B1" w:rsidP="00A940E0">
            <w:pPr>
              <w:spacing w:line="240" w:lineRule="atLeast"/>
            </w:pPr>
            <w:r w:rsidRPr="00FC06B5">
              <w:t>ООО «___________________________________»</w:t>
            </w:r>
          </w:p>
          <w:p w14:paraId="77872BE4" w14:textId="77777777" w:rsidR="000E58BB" w:rsidRPr="00FC06B5" w:rsidRDefault="002748B1" w:rsidP="00A940E0">
            <w:pPr>
              <w:spacing w:line="240" w:lineRule="atLeast"/>
            </w:pPr>
            <w:r w:rsidRPr="00FC06B5">
              <w:t>Место нахождения:</w:t>
            </w:r>
          </w:p>
          <w:p w14:paraId="17ABC41D" w14:textId="77777777" w:rsidR="000E58BB" w:rsidRPr="00FC06B5" w:rsidRDefault="002748B1" w:rsidP="00A940E0">
            <w:pPr>
              <w:spacing w:line="240" w:lineRule="atLeast"/>
            </w:pPr>
            <w:r w:rsidRPr="00FC06B5">
              <w:t>Почтовый адрес:</w:t>
            </w:r>
          </w:p>
          <w:p w14:paraId="338F50CC" w14:textId="77777777" w:rsidR="000E58BB" w:rsidRPr="00FC06B5" w:rsidRDefault="002748B1" w:rsidP="00A940E0">
            <w:pPr>
              <w:spacing w:line="240" w:lineRule="atLeast"/>
            </w:pPr>
            <w:r w:rsidRPr="00FC06B5">
              <w:t>ИНН / КПП</w:t>
            </w:r>
          </w:p>
          <w:p w14:paraId="1C1B67CC" w14:textId="77777777" w:rsidR="000E58BB" w:rsidRPr="00FC06B5" w:rsidRDefault="002748B1" w:rsidP="00A940E0">
            <w:pPr>
              <w:spacing w:line="240" w:lineRule="atLeast"/>
            </w:pPr>
            <w:r w:rsidRPr="00FC06B5">
              <w:t>Р/с</w:t>
            </w:r>
          </w:p>
          <w:p w14:paraId="6269ADBC" w14:textId="77777777" w:rsidR="000E58BB" w:rsidRPr="00FC06B5" w:rsidRDefault="002748B1" w:rsidP="00A940E0">
            <w:pPr>
              <w:spacing w:line="240" w:lineRule="atLeast"/>
            </w:pPr>
            <w:r w:rsidRPr="00FC06B5">
              <w:t>в</w:t>
            </w:r>
          </w:p>
          <w:p w14:paraId="0B3B0115" w14:textId="77777777" w:rsidR="000E58BB" w:rsidRPr="00FC06B5" w:rsidRDefault="002748B1" w:rsidP="00A940E0">
            <w:pPr>
              <w:spacing w:line="240" w:lineRule="atLeast"/>
            </w:pPr>
            <w:r w:rsidRPr="00FC06B5">
              <w:t>К/с</w:t>
            </w:r>
          </w:p>
          <w:p w14:paraId="71A538CD" w14:textId="77777777" w:rsidR="000E58BB" w:rsidRPr="00FC06B5" w:rsidRDefault="002748B1" w:rsidP="00A940E0">
            <w:pPr>
              <w:spacing w:line="240" w:lineRule="atLeast"/>
            </w:pPr>
            <w:r w:rsidRPr="00FC06B5">
              <w:t>БИК</w:t>
            </w:r>
          </w:p>
          <w:p w14:paraId="6A80F6D3" w14:textId="77777777" w:rsidR="000E58BB" w:rsidRPr="00FC06B5" w:rsidRDefault="000E58BB" w:rsidP="00A940E0">
            <w:pPr>
              <w:spacing w:line="240" w:lineRule="atLeast"/>
              <w:rPr>
                <w:lang w:val="en-US"/>
              </w:rPr>
            </w:pPr>
          </w:p>
          <w:p w14:paraId="7089DB49" w14:textId="77777777" w:rsidR="000E58BB" w:rsidRPr="00FC06B5" w:rsidRDefault="000E58BB" w:rsidP="00A940E0">
            <w:pPr>
              <w:spacing w:line="240" w:lineRule="atLeast"/>
              <w:rPr>
                <w:lang w:val="en-US"/>
              </w:rPr>
            </w:pPr>
          </w:p>
          <w:p w14:paraId="73AE692A" w14:textId="77777777" w:rsidR="000E58BB" w:rsidRPr="00FC06B5" w:rsidRDefault="002748B1" w:rsidP="00A940E0">
            <w:pPr>
              <w:spacing w:line="240" w:lineRule="atLeast"/>
            </w:pPr>
            <w:r w:rsidRPr="00FC06B5">
              <w:rPr>
                <w:lang w:val="en-US"/>
              </w:rPr>
              <w:t>E-mail</w:t>
            </w:r>
            <w:r w:rsidRPr="00FC06B5">
              <w:t xml:space="preserve">: </w:t>
            </w:r>
            <w:r w:rsidRPr="00FC06B5">
              <w:rPr>
                <w:lang w:val="en-US"/>
              </w:rPr>
              <w:t>_______________________________________</w:t>
            </w:r>
          </w:p>
        </w:tc>
      </w:tr>
      <w:tr w:rsidR="000E58BB" w14:paraId="4A9B68E4" w14:textId="77777777">
        <w:trPr>
          <w:trHeight w:val="879"/>
        </w:trPr>
        <w:tc>
          <w:tcPr>
            <w:tcW w:w="4819" w:type="dxa"/>
            <w:tcBorders>
              <w:top w:val="single" w:sz="4" w:space="0" w:color="000000"/>
              <w:left w:val="single" w:sz="4" w:space="0" w:color="000000"/>
              <w:bottom w:val="single" w:sz="4" w:space="0" w:color="000000"/>
              <w:right w:val="single" w:sz="4" w:space="0" w:color="000000"/>
            </w:tcBorders>
            <w:vAlign w:val="center"/>
          </w:tcPr>
          <w:p w14:paraId="3D64A8DB" w14:textId="0BE08145" w:rsidR="000E58BB" w:rsidRDefault="00F74BCE" w:rsidP="00A940E0">
            <w:pPr>
              <w:spacing w:line="240" w:lineRule="atLeast"/>
            </w:pPr>
            <w:r>
              <w:t>Д</w:t>
            </w:r>
            <w:r w:rsidR="000C279F">
              <w:t>иректор по продажам и развитию дистри</w:t>
            </w:r>
            <w:r w:rsidR="003A2AD9">
              <w:t>б</w:t>
            </w:r>
            <w:r w:rsidR="000C279F">
              <w:t>ьюции</w:t>
            </w:r>
          </w:p>
          <w:p w14:paraId="59AEA8D5" w14:textId="77777777" w:rsidR="000E58BB" w:rsidRDefault="000E58BB" w:rsidP="00A940E0">
            <w:pPr>
              <w:spacing w:line="240" w:lineRule="atLeast"/>
            </w:pPr>
          </w:p>
          <w:p w14:paraId="1C8FD3F7" w14:textId="77777777" w:rsidR="000E58BB" w:rsidRDefault="000E58BB" w:rsidP="00A940E0">
            <w:pPr>
              <w:spacing w:line="240" w:lineRule="atLeast"/>
            </w:pPr>
          </w:p>
          <w:p w14:paraId="54C36360" w14:textId="77777777" w:rsidR="000C279F" w:rsidRDefault="000C279F" w:rsidP="00A940E0">
            <w:pPr>
              <w:spacing w:line="240" w:lineRule="atLeast"/>
            </w:pPr>
          </w:p>
          <w:p w14:paraId="66C84000" w14:textId="77777777" w:rsidR="000C279F" w:rsidRDefault="000C279F" w:rsidP="00A940E0">
            <w:pPr>
              <w:spacing w:line="240" w:lineRule="atLeast"/>
            </w:pPr>
          </w:p>
          <w:p w14:paraId="2B4C2FF2" w14:textId="378BC856" w:rsidR="000E58BB" w:rsidRDefault="002748B1" w:rsidP="00A940E0">
            <w:pPr>
              <w:spacing w:line="240" w:lineRule="atLeast"/>
            </w:pPr>
            <w:r>
              <w:t>__________</w:t>
            </w:r>
            <w:r w:rsidR="000C279F">
              <w:t>___</w:t>
            </w:r>
            <w:r w:rsidR="00F74BCE">
              <w:t>_</w:t>
            </w:r>
            <w:r w:rsidR="000C279F">
              <w:t>________</w:t>
            </w:r>
            <w:r>
              <w:t>___________/</w:t>
            </w:r>
            <w:r w:rsidR="000C279F">
              <w:t>В.А. Салихов</w:t>
            </w:r>
            <w:r>
              <w:t>/</w:t>
            </w:r>
          </w:p>
          <w:p w14:paraId="24D818A1" w14:textId="77777777" w:rsidR="000E58BB" w:rsidRDefault="000E58BB" w:rsidP="00A940E0">
            <w:pPr>
              <w:spacing w:line="240" w:lineRule="atLeast"/>
            </w:pPr>
          </w:p>
          <w:p w14:paraId="1135976E" w14:textId="77777777" w:rsidR="000E58BB" w:rsidRDefault="002748B1" w:rsidP="00A940E0">
            <w:pPr>
              <w:spacing w:line="240" w:lineRule="atLeast"/>
            </w:pPr>
            <w:proofErr w:type="spellStart"/>
            <w:r>
              <w:t>м.п</w:t>
            </w:r>
            <w:proofErr w:type="spellEnd"/>
            <w:r>
              <w:t>.</w:t>
            </w:r>
          </w:p>
        </w:tc>
        <w:tc>
          <w:tcPr>
            <w:tcW w:w="5103" w:type="dxa"/>
            <w:tcBorders>
              <w:top w:val="single" w:sz="4" w:space="0" w:color="000000"/>
              <w:left w:val="single" w:sz="4" w:space="0" w:color="000000"/>
              <w:bottom w:val="single" w:sz="4" w:space="0" w:color="000000"/>
              <w:right w:val="single" w:sz="4" w:space="0" w:color="000000"/>
            </w:tcBorders>
            <w:vAlign w:val="center"/>
          </w:tcPr>
          <w:p w14:paraId="09931615" w14:textId="686FF659" w:rsidR="000E58BB" w:rsidRPr="00F74BCE" w:rsidRDefault="00F74BCE" w:rsidP="00A940E0">
            <w:pPr>
              <w:spacing w:line="240" w:lineRule="atLeast"/>
              <w:rPr>
                <w:sz w:val="19"/>
                <w:szCs w:val="19"/>
              </w:rPr>
            </w:pPr>
            <w:r>
              <w:rPr>
                <w:sz w:val="19"/>
                <w:szCs w:val="19"/>
              </w:rPr>
              <w:t xml:space="preserve">______________________________________(должность)                                                 </w:t>
            </w:r>
          </w:p>
          <w:p w14:paraId="6AC2DE72" w14:textId="77777777" w:rsidR="000E58BB" w:rsidRPr="00FC06B5" w:rsidRDefault="000E58BB" w:rsidP="00A940E0">
            <w:pPr>
              <w:spacing w:line="240" w:lineRule="atLeast"/>
            </w:pPr>
          </w:p>
          <w:p w14:paraId="50DCABCE" w14:textId="77777777" w:rsidR="000C279F" w:rsidRPr="00FC06B5" w:rsidRDefault="000C279F" w:rsidP="00A940E0">
            <w:pPr>
              <w:spacing w:line="240" w:lineRule="atLeast"/>
            </w:pPr>
          </w:p>
          <w:p w14:paraId="3CB7E95C" w14:textId="77777777" w:rsidR="000C279F" w:rsidRPr="00FC06B5" w:rsidRDefault="000C279F" w:rsidP="00A940E0">
            <w:pPr>
              <w:spacing w:line="240" w:lineRule="atLeast"/>
            </w:pPr>
          </w:p>
          <w:p w14:paraId="76803AFF" w14:textId="48EDF37D" w:rsidR="000E58BB" w:rsidRPr="00FC06B5" w:rsidRDefault="002748B1" w:rsidP="00A940E0">
            <w:pPr>
              <w:spacing w:line="240" w:lineRule="atLeast"/>
            </w:pPr>
            <w:r w:rsidRPr="00FC06B5">
              <w:t>________________________/_</w:t>
            </w:r>
            <w:r w:rsidR="00F74BCE">
              <w:t>____</w:t>
            </w:r>
            <w:bookmarkStart w:id="0" w:name="_GoBack"/>
            <w:bookmarkEnd w:id="0"/>
            <w:r w:rsidRPr="00FC06B5">
              <w:t>___</w:t>
            </w:r>
            <w:r w:rsidR="00F74BCE">
              <w:t>_</w:t>
            </w:r>
            <w:r w:rsidRPr="00FC06B5">
              <w:t>______________/</w:t>
            </w:r>
          </w:p>
          <w:p w14:paraId="30643AE7" w14:textId="77777777" w:rsidR="000E58BB" w:rsidRPr="00FC06B5" w:rsidRDefault="000E58BB" w:rsidP="00A940E0">
            <w:pPr>
              <w:spacing w:line="240" w:lineRule="atLeast"/>
            </w:pPr>
          </w:p>
          <w:p w14:paraId="103489E9" w14:textId="77777777" w:rsidR="000E58BB" w:rsidRPr="00FC06B5" w:rsidRDefault="002748B1" w:rsidP="00A940E0">
            <w:pPr>
              <w:spacing w:line="240" w:lineRule="atLeast"/>
            </w:pPr>
            <w:proofErr w:type="spellStart"/>
            <w:r w:rsidRPr="00FC06B5">
              <w:t>м.п</w:t>
            </w:r>
            <w:proofErr w:type="spellEnd"/>
            <w:r w:rsidRPr="00FC06B5">
              <w:t>.</w:t>
            </w:r>
          </w:p>
        </w:tc>
      </w:tr>
    </w:tbl>
    <w:p w14:paraId="4713C3FA" w14:textId="77777777" w:rsidR="000E58BB" w:rsidRDefault="000E58BB" w:rsidP="00A940E0">
      <w:pPr>
        <w:spacing w:line="240" w:lineRule="atLeast"/>
      </w:pPr>
    </w:p>
    <w:sectPr w:rsidR="000E58BB" w:rsidSect="00C0655B">
      <w:headerReference w:type="even" r:id="rId9"/>
      <w:headerReference w:type="default" r:id="rId10"/>
      <w:footerReference w:type="even" r:id="rId11"/>
      <w:footerReference w:type="default" r:id="rId12"/>
      <w:headerReference w:type="first" r:id="rId13"/>
      <w:footerReference w:type="first" r:id="rId14"/>
      <w:pgSz w:w="11906" w:h="16838"/>
      <w:pgMar w:top="567" w:right="424" w:bottom="567" w:left="851" w:header="442" w:footer="312" w:gutter="0"/>
      <w:pgNumType w:start="1"/>
      <w:cols w:space="720"/>
      <w:formProt w:val="0"/>
      <w:docGrid w:linePitch="240"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273190" w14:textId="77777777" w:rsidR="008C3750" w:rsidRDefault="008C3750">
      <w:r>
        <w:separator/>
      </w:r>
    </w:p>
  </w:endnote>
  <w:endnote w:type="continuationSeparator" w:id="0">
    <w:p w14:paraId="6B340952" w14:textId="77777777" w:rsidR="008C3750" w:rsidRDefault="008C3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panose1 w:val="020B0604020202020204"/>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AF5B0" w14:textId="77777777" w:rsidR="00786C9D" w:rsidRDefault="00786C9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07616" w14:textId="5E15D372" w:rsidR="000E58BB" w:rsidRDefault="000E630B">
    <w:pPr>
      <w:pStyle w:val="a7"/>
      <w:ind w:right="360"/>
      <w:rPr>
        <w:sz w:val="16"/>
        <w:szCs w:val="16"/>
      </w:rPr>
    </w:pPr>
    <w:r>
      <w:rPr>
        <w:noProof/>
      </w:rPr>
      <mc:AlternateContent>
        <mc:Choice Requires="wps">
          <w:drawing>
            <wp:anchor distT="4445" distB="0" distL="1905" distR="9525" simplePos="0" relativeHeight="251657728" behindDoc="1" locked="0" layoutInCell="0" allowOverlap="1" wp14:anchorId="4C84F578" wp14:editId="2C5F4639">
              <wp:simplePos x="0" y="0"/>
              <wp:positionH relativeFrom="margin">
                <wp:align>right</wp:align>
              </wp:positionH>
              <wp:positionV relativeFrom="paragraph">
                <wp:posOffset>635</wp:posOffset>
              </wp:positionV>
              <wp:extent cx="64135" cy="146685"/>
              <wp:effectExtent l="0" t="0" r="0" b="5715"/>
              <wp:wrapSquare wrapText="largest"/>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35" cy="146685"/>
                      </a:xfrm>
                      <a:prstGeom prst="rect">
                        <a:avLst/>
                      </a:prstGeom>
                      <a:noFill/>
                      <a:ln w="9525">
                        <a:solidFill>
                          <a:srgbClr val="000000"/>
                        </a:solidFill>
                        <a:miter/>
                      </a:ln>
                    </wps:spPr>
                    <wps:style>
                      <a:lnRef idx="0">
                        <a:scrgbClr r="0" g="0" b="0"/>
                      </a:lnRef>
                      <a:fillRef idx="0">
                        <a:scrgbClr r="0" g="0" b="0"/>
                      </a:fillRef>
                      <a:effectRef idx="0">
                        <a:scrgbClr r="0" g="0" b="0"/>
                      </a:effectRef>
                      <a:fontRef idx="minor"/>
                    </wps:style>
                    <wps:txbx>
                      <w:txbxContent>
                        <w:p w14:paraId="23C9E2BA" w14:textId="77777777" w:rsidR="000E58BB" w:rsidRDefault="002748B1">
                          <w:pPr>
                            <w:pStyle w:val="a7"/>
                            <w:rPr>
                              <w:color w:val="000000"/>
                            </w:rPr>
                          </w:pPr>
                          <w:r>
                            <w:rPr>
                              <w:color w:val="000000"/>
                            </w:rPr>
                            <w:fldChar w:fldCharType="begin"/>
                          </w:r>
                          <w:r>
                            <w:rPr>
                              <w:color w:val="000000"/>
                            </w:rPr>
                            <w:instrText xml:space="preserve"> PAGE </w:instrText>
                          </w:r>
                          <w:r>
                            <w:rPr>
                              <w:color w:val="000000"/>
                            </w:rPr>
                            <w:fldChar w:fldCharType="separate"/>
                          </w:r>
                          <w:r>
                            <w:rPr>
                              <w:color w:val="000000"/>
                            </w:rPr>
                            <w:t>6</w:t>
                          </w:r>
                          <w:r>
                            <w:rPr>
                              <w:color w:val="000000"/>
                            </w:rPr>
                            <w:fldChar w:fldCharType="end"/>
                          </w:r>
                        </w:p>
                      </w:txbxContent>
                    </wps:txbx>
                    <wps:bodyPr lIns="0" tIns="0" rIns="0" bIns="0" anchor="t" upright="1">
                      <a:noAutofit/>
                    </wps:bodyPr>
                  </wps:wsp>
                </a:graphicData>
              </a:graphic>
              <wp14:sizeRelH relativeFrom="page">
                <wp14:pctWidth>0</wp14:pctWidth>
              </wp14:sizeRelH>
              <wp14:sizeRelV relativeFrom="page">
                <wp14:pctHeight>0</wp14:pctHeight>
              </wp14:sizeRelV>
            </wp:anchor>
          </w:drawing>
        </mc:Choice>
        <mc:Fallback>
          <w:pict>
            <v:rect w14:anchorId="4C84F578" id="Rectangle 1" o:spid="_x0000_s1026" style="position:absolute;margin-left:-46.15pt;margin-top:.05pt;width:5.05pt;height:11.55pt;z-index:-251658752;visibility:visible;mso-wrap-style:square;mso-width-percent:0;mso-height-percent:0;mso-wrap-distance-left:.15pt;mso-wrap-distance-top:.35pt;mso-wrap-distance-right:.75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LyHCgIAAHsEAAAOAAAAZHJzL2Uyb0RvYy54bWysVF9v2yAQf5+074B4XxxnTdRacappVadJ&#10;1Va12wcgGGw04BCQ2Pn2O7CdtttTq/oBHdzf3+/uvL0ejCZH4YMCW9NysaREWA6Nsm1Nf/+6/XRJ&#10;SYjMNkyDFTU9iUCvdx8/bHtXiRV0oBvhCQaxoepdTbsYXVUUgXfCsLAAJywqJXjDIl59WzSe9Rjd&#10;6GK1XG6KHnzjPHARAr7ejEq6y/GlFDz+lDKISHRNsbaYT5/PfTqL3ZZVrWeuU3wqg72hCsOUxaTn&#10;UDcsMnLw6r9QRnEPAWRccDAFSKm4yBgQTbn8B81jx5zIWJCc4M40hfcLy38c7z1RDfaOEssMtugB&#10;SWO21YKUiZ7ehQqtHt29TwCDuwP+J6CieKFJlzDZDNKbZIvwyJC5Pp25FkMkHB83F+XnNSUcNeXF&#10;ZnO5TrkKVs2+zof4TYAhSaipx6Iywex4F+JoOpukVBZuldb4ziptSV/Tq/VqnR0CaNUkZa7et/uv&#10;2pMjS/OQvynvCzOjovBjEm0npCO4DDOetBgzPQiJ5GWMOTyf4o8ThiuAMzfPGYLTFh2SocR6Xuk7&#10;uSRvkQf7lf5np5wfbDz7G2XBZxqeoUtiHPYDspDEPTQnHBT93eLwpUWaBT8L+1lglneABERKDs6r&#10;tsP2lbkVFr4cIkiV+/cUdSIYJzxPwLSNaYWe37PV0z9j9xcAAP//AwBQSwMEFAAGAAgAAAAhAIUe&#10;j7nZAAAAAwEAAA8AAABkcnMvZG93bnJldi54bWxMj0FPwzAMhe9I/IfISNxYSocAlaYTAu3Ead1A&#10;4+Y2pgk0TtVkW+HXk57gZD0/673P5WpyvTjSGKxnBdeLDARx67XlTsFuu766BxEissbeMyn4pgCr&#10;6vysxEL7E2/oWMdOpBAOBSowMQ6FlKE15DAs/ECcvA8/OoxJjp3UI55SuOtlnmW30qHl1GBwoCdD&#10;7Vd9cAqWzeePvdneuf0aX99eNqbevz9bpS4vpscHEJGm+HcMM35ChyoxNf7AOoheQXokzlsxe1ma&#10;jYJ8mYOsSvmfvfoFAAD//wMAUEsBAi0AFAAGAAgAAAAhALaDOJL+AAAA4QEAABMAAAAAAAAAAAAA&#10;AAAAAAAAAFtDb250ZW50X1R5cGVzXS54bWxQSwECLQAUAAYACAAAACEAOP0h/9YAAACUAQAACwAA&#10;AAAAAAAAAAAAAAAvAQAAX3JlbHMvLnJlbHNQSwECLQAUAAYACAAAACEAzUi8hwoCAAB7BAAADgAA&#10;AAAAAAAAAAAAAAAuAgAAZHJzL2Uyb0RvYy54bWxQSwECLQAUAAYACAAAACEAhR6PudkAAAADAQAA&#10;DwAAAAAAAAAAAAAAAABkBAAAZHJzL2Rvd25yZXYueG1sUEsFBgAAAAAEAAQA8wAAAGoFAAAAAA==&#10;" o:allowincell="f" filled="f">
              <v:path arrowok="t"/>
              <v:textbox inset="0,0,0,0">
                <w:txbxContent>
                  <w:p w14:paraId="23C9E2BA" w14:textId="77777777" w:rsidR="000E58BB" w:rsidRDefault="002748B1">
                    <w:pPr>
                      <w:pStyle w:val="a7"/>
                      <w:rPr>
                        <w:color w:val="000000"/>
                      </w:rPr>
                    </w:pPr>
                    <w:r>
                      <w:rPr>
                        <w:color w:val="000000"/>
                      </w:rPr>
                      <w:fldChar w:fldCharType="begin"/>
                    </w:r>
                    <w:r>
                      <w:rPr>
                        <w:color w:val="000000"/>
                      </w:rPr>
                      <w:instrText xml:space="preserve"> PAGE </w:instrText>
                    </w:r>
                    <w:r>
                      <w:rPr>
                        <w:color w:val="000000"/>
                      </w:rPr>
                      <w:fldChar w:fldCharType="separate"/>
                    </w:r>
                    <w:r>
                      <w:rPr>
                        <w:color w:val="000000"/>
                      </w:rPr>
                      <w:t>6</w:t>
                    </w:r>
                    <w:r>
                      <w:rPr>
                        <w:color w:val="000000"/>
                      </w:rPr>
                      <w:fldChar w:fldCharType="end"/>
                    </w:r>
                  </w:p>
                </w:txbxContent>
              </v:textbox>
              <w10:wrap type="square" side="largest" anchorx="margin"/>
            </v:rect>
          </w:pict>
        </mc:Fallback>
      </mc:AlternateContent>
    </w:r>
    <w:r w:rsidR="002748B1">
      <w:t xml:space="preserve">              </w:t>
    </w:r>
  </w:p>
  <w:p w14:paraId="6C2F1523" w14:textId="77777777" w:rsidR="000E58BB" w:rsidRDefault="002748B1">
    <w:pPr>
      <w:pStyle w:val="a7"/>
      <w:ind w:right="360"/>
      <w:jc w:val="both"/>
      <w:rPr>
        <w:sz w:val="16"/>
        <w:szCs w:val="16"/>
      </w:rPr>
    </w:pPr>
    <w:r>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0C205" w14:textId="77777777" w:rsidR="00786C9D" w:rsidRDefault="00786C9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6D32B" w14:textId="77777777" w:rsidR="008C3750" w:rsidRDefault="008C3750">
      <w:r>
        <w:separator/>
      </w:r>
    </w:p>
  </w:footnote>
  <w:footnote w:type="continuationSeparator" w:id="0">
    <w:p w14:paraId="07B30D34" w14:textId="77777777" w:rsidR="008C3750" w:rsidRDefault="008C3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BCDC9" w14:textId="77777777" w:rsidR="00786C9D" w:rsidRDefault="00786C9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897D9" w14:textId="47218905" w:rsidR="002748B1" w:rsidRDefault="002748B1" w:rsidP="002748B1">
    <w:pPr>
      <w:pStyle w:val="a5"/>
    </w:pPr>
    <w:r>
      <w:t>Типовая редакция Договора поставки (</w:t>
    </w:r>
    <w:r w:rsidR="00BD1167">
      <w:t>РОЗНИЦА</w:t>
    </w:r>
    <w:r>
      <w:t xml:space="preserve">) от </w:t>
    </w:r>
    <w:r w:rsidR="00786C9D">
      <w:t>30</w:t>
    </w:r>
    <w:r>
      <w:t>.01.2026 г.</w:t>
    </w:r>
  </w:p>
  <w:p w14:paraId="66064ECD" w14:textId="77777777" w:rsidR="000E58BB" w:rsidRDefault="000E58BB">
    <w:pPr>
      <w:pStyle w:val="a5"/>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78652" w14:textId="77777777" w:rsidR="00786C9D" w:rsidRDefault="00786C9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A843B7"/>
    <w:multiLevelType w:val="multilevel"/>
    <w:tmpl w:val="C02AA218"/>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rPr>
        <w:strike w:val="0"/>
        <w:sz w:val="19"/>
        <w:szCs w:val="2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32441F6B"/>
    <w:multiLevelType w:val="multilevel"/>
    <w:tmpl w:val="14DC7F64"/>
    <w:lvl w:ilvl="0">
      <w:start w:val="3"/>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val="0"/>
        <w:bCs/>
        <w:sz w:val="19"/>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35E54A65"/>
    <w:multiLevelType w:val="multilevel"/>
    <w:tmpl w:val="40CC29D8"/>
    <w:lvl w:ilvl="0">
      <w:start w:val="3"/>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val="0"/>
        <w:bCs/>
        <w:strike w:val="0"/>
        <w:color w:val="auto"/>
        <w:sz w:val="19"/>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4FD84D01"/>
    <w:multiLevelType w:val="multilevel"/>
    <w:tmpl w:val="E064F762"/>
    <w:lvl w:ilvl="0">
      <w:start w:val="1"/>
      <w:numFmt w:val="decimal"/>
      <w:lvlText w:val="%1."/>
      <w:lvlJc w:val="left"/>
      <w:pPr>
        <w:tabs>
          <w:tab w:val="num" w:pos="720"/>
        </w:tabs>
        <w:ind w:left="720" w:hanging="360"/>
      </w:pPr>
    </w:lvl>
    <w:lvl w:ilvl="1">
      <w:start w:val="1"/>
      <w:numFmt w:val="decimal"/>
      <w:lvlText w:val="%1.%2."/>
      <w:lvlJc w:val="left"/>
      <w:pPr>
        <w:tabs>
          <w:tab w:val="num" w:pos="0"/>
        </w:tabs>
        <w:ind w:left="885" w:hanging="52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15:restartNumberingAfterBreak="0">
    <w:nsid w:val="505A4A44"/>
    <w:multiLevelType w:val="multilevel"/>
    <w:tmpl w:val="505A4A44"/>
    <w:lvl w:ilvl="0">
      <w:start w:val="1"/>
      <w:numFmt w:val="decimal"/>
      <w:lvlText w:val="%1."/>
      <w:lvlJc w:val="left"/>
      <w:pPr>
        <w:ind w:left="927" w:hanging="360"/>
      </w:pPr>
      <w:rPr>
        <w:rFonts w:hint="default"/>
        <w:b/>
        <w:bCs/>
        <w:sz w:val="20"/>
        <w:szCs w:val="20"/>
      </w:rPr>
    </w:lvl>
    <w:lvl w:ilvl="1">
      <w:start w:val="1"/>
      <w:numFmt w:val="decimal"/>
      <w:isLgl/>
      <w:lvlText w:val="%1.%2."/>
      <w:lvlJc w:val="left"/>
      <w:pPr>
        <w:ind w:left="927" w:hanging="360"/>
      </w:pPr>
      <w:rPr>
        <w:rFonts w:hint="default"/>
        <w:b/>
        <w:bCs/>
        <w:i w:val="0"/>
        <w:color w:val="auto"/>
      </w:rPr>
    </w:lvl>
    <w:lvl w:ilvl="2">
      <w:start w:val="1"/>
      <w:numFmt w:val="decimal"/>
      <w:isLgl/>
      <w:lvlText w:val="%1.%2.%3."/>
      <w:lvlJc w:val="left"/>
      <w:pPr>
        <w:ind w:left="1287" w:hanging="720"/>
      </w:pPr>
      <w:rPr>
        <w:rFonts w:hint="default"/>
        <w:b/>
        <w:bCs/>
        <w:color w:val="auto"/>
      </w:rPr>
    </w:lvl>
    <w:lvl w:ilvl="3">
      <w:start w:val="1"/>
      <w:numFmt w:val="decimal"/>
      <w:isLgl/>
      <w:lvlText w:val="%1.%2.%3.%4."/>
      <w:lvlJc w:val="left"/>
      <w:pPr>
        <w:ind w:left="1287" w:hanging="720"/>
      </w:pPr>
      <w:rPr>
        <w:b w:val="0"/>
      </w:rPr>
    </w:lvl>
    <w:lvl w:ilvl="4">
      <w:start w:val="1"/>
      <w:numFmt w:val="decimal"/>
      <w:isLgl/>
      <w:lvlText w:val="%1.%2.%3.%4.%5."/>
      <w:lvlJc w:val="left"/>
      <w:pPr>
        <w:ind w:left="1647" w:hanging="1080"/>
      </w:pPr>
      <w:rPr>
        <w:b w:val="0"/>
      </w:rPr>
    </w:lvl>
    <w:lvl w:ilvl="5">
      <w:start w:val="1"/>
      <w:numFmt w:val="decimal"/>
      <w:isLgl/>
      <w:lvlText w:val="%1.%2.%3.%4.%5.%6."/>
      <w:lvlJc w:val="left"/>
      <w:pPr>
        <w:ind w:left="1647" w:hanging="1080"/>
      </w:pPr>
      <w:rPr>
        <w:b w:val="0"/>
      </w:rPr>
    </w:lvl>
    <w:lvl w:ilvl="6">
      <w:start w:val="1"/>
      <w:numFmt w:val="decimal"/>
      <w:isLgl/>
      <w:lvlText w:val="%1.%2.%3.%4.%5.%6.%7."/>
      <w:lvlJc w:val="left"/>
      <w:pPr>
        <w:ind w:left="2007" w:hanging="1440"/>
      </w:pPr>
      <w:rPr>
        <w:b w:val="0"/>
      </w:rPr>
    </w:lvl>
    <w:lvl w:ilvl="7">
      <w:start w:val="1"/>
      <w:numFmt w:val="decimal"/>
      <w:isLgl/>
      <w:lvlText w:val="%1.%2.%3.%4.%5.%6.%7.%8."/>
      <w:lvlJc w:val="left"/>
      <w:pPr>
        <w:ind w:left="2007" w:hanging="1440"/>
      </w:pPr>
      <w:rPr>
        <w:b w:val="0"/>
      </w:rPr>
    </w:lvl>
    <w:lvl w:ilvl="8">
      <w:start w:val="1"/>
      <w:numFmt w:val="decimal"/>
      <w:isLgl/>
      <w:lvlText w:val="%1.%2.%3.%4.%5.%6.%7.%8.%9."/>
      <w:lvlJc w:val="left"/>
      <w:pPr>
        <w:ind w:left="2367" w:hanging="1800"/>
      </w:pPr>
      <w:rPr>
        <w:b w:val="0"/>
      </w:rPr>
    </w:lvl>
  </w:abstractNum>
  <w:abstractNum w:abstractNumId="5" w15:restartNumberingAfterBreak="0">
    <w:nsid w:val="711E6E4A"/>
    <w:multiLevelType w:val="multilevel"/>
    <w:tmpl w:val="CE7CE722"/>
    <w:lvl w:ilvl="0">
      <w:start w:val="1"/>
      <w:numFmt w:val="decimal"/>
      <w:lvlText w:val="%1."/>
      <w:lvlJc w:val="left"/>
      <w:pPr>
        <w:tabs>
          <w:tab w:val="num" w:pos="1004"/>
        </w:tabs>
        <w:ind w:left="1004" w:hanging="360"/>
      </w:pPr>
    </w:lvl>
    <w:lvl w:ilvl="1">
      <w:start w:val="5"/>
      <w:numFmt w:val="decimal"/>
      <w:lvlText w:val="%1.%2."/>
      <w:lvlJc w:val="left"/>
      <w:pPr>
        <w:tabs>
          <w:tab w:val="num" w:pos="0"/>
        </w:tabs>
        <w:ind w:left="1184" w:hanging="540"/>
      </w:pPr>
    </w:lvl>
    <w:lvl w:ilvl="2">
      <w:start w:val="1"/>
      <w:numFmt w:val="decimal"/>
      <w:lvlText w:val="%1.%2.%3."/>
      <w:lvlJc w:val="left"/>
      <w:pPr>
        <w:tabs>
          <w:tab w:val="num" w:pos="0"/>
        </w:tabs>
        <w:ind w:left="1364" w:hanging="720"/>
      </w:pPr>
    </w:lvl>
    <w:lvl w:ilvl="3">
      <w:start w:val="1"/>
      <w:numFmt w:val="decimal"/>
      <w:lvlText w:val="%1.%2.%3.%4."/>
      <w:lvlJc w:val="left"/>
      <w:pPr>
        <w:tabs>
          <w:tab w:val="num" w:pos="0"/>
        </w:tabs>
        <w:ind w:left="1364" w:hanging="720"/>
      </w:pPr>
    </w:lvl>
    <w:lvl w:ilvl="4">
      <w:start w:val="1"/>
      <w:numFmt w:val="decimal"/>
      <w:lvlText w:val="%1.%2.%3.%4.%5."/>
      <w:lvlJc w:val="left"/>
      <w:pPr>
        <w:tabs>
          <w:tab w:val="num" w:pos="0"/>
        </w:tabs>
        <w:ind w:left="1724" w:hanging="1080"/>
      </w:pPr>
    </w:lvl>
    <w:lvl w:ilvl="5">
      <w:start w:val="1"/>
      <w:numFmt w:val="decimal"/>
      <w:lvlText w:val="%1.%2.%3.%4.%5.%6."/>
      <w:lvlJc w:val="left"/>
      <w:pPr>
        <w:tabs>
          <w:tab w:val="num" w:pos="0"/>
        </w:tabs>
        <w:ind w:left="1724" w:hanging="1080"/>
      </w:pPr>
    </w:lvl>
    <w:lvl w:ilvl="6">
      <w:start w:val="1"/>
      <w:numFmt w:val="decimal"/>
      <w:lvlText w:val="%1.%2.%3.%4.%5.%6.%7."/>
      <w:lvlJc w:val="left"/>
      <w:pPr>
        <w:tabs>
          <w:tab w:val="num" w:pos="0"/>
        </w:tabs>
        <w:ind w:left="2084" w:hanging="1440"/>
      </w:pPr>
    </w:lvl>
    <w:lvl w:ilvl="7">
      <w:start w:val="1"/>
      <w:numFmt w:val="decimal"/>
      <w:lvlText w:val="%1.%2.%3.%4.%5.%6.%7.%8."/>
      <w:lvlJc w:val="left"/>
      <w:pPr>
        <w:tabs>
          <w:tab w:val="num" w:pos="0"/>
        </w:tabs>
        <w:ind w:left="2084" w:hanging="1440"/>
      </w:pPr>
    </w:lvl>
    <w:lvl w:ilvl="8">
      <w:start w:val="1"/>
      <w:numFmt w:val="decimal"/>
      <w:lvlText w:val="%1.%2.%3.%4.%5.%6.%7.%8.%9."/>
      <w:lvlJc w:val="left"/>
      <w:pPr>
        <w:tabs>
          <w:tab w:val="num" w:pos="0"/>
        </w:tabs>
        <w:ind w:left="2444" w:hanging="1800"/>
      </w:pPr>
    </w:lvl>
  </w:abstractNum>
  <w:abstractNum w:abstractNumId="6" w15:restartNumberingAfterBreak="0">
    <w:nsid w:val="7A530E3A"/>
    <w:multiLevelType w:val="multilevel"/>
    <w:tmpl w:val="D96A62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5"/>
  </w:num>
  <w:num w:numId="2">
    <w:abstractNumId w:val="3"/>
  </w:num>
  <w:num w:numId="3">
    <w:abstractNumId w:val="0"/>
  </w:num>
  <w:num w:numId="4">
    <w:abstractNumId w:val="2"/>
  </w:num>
  <w:num w:numId="5">
    <w:abstractNumId w:val="6"/>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cumentProtection w:edit="readOnly" w:enforcement="0"/>
  <w:defaultTabStop w:val="708"/>
  <w:autoHyphenation/>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8BB"/>
    <w:rsid w:val="000256FE"/>
    <w:rsid w:val="00055708"/>
    <w:rsid w:val="00080010"/>
    <w:rsid w:val="000A67C7"/>
    <w:rsid w:val="000C279F"/>
    <w:rsid w:val="000E555E"/>
    <w:rsid w:val="000E58BB"/>
    <w:rsid w:val="000E630B"/>
    <w:rsid w:val="00102315"/>
    <w:rsid w:val="001A3D01"/>
    <w:rsid w:val="001A75ED"/>
    <w:rsid w:val="001B1AD5"/>
    <w:rsid w:val="001C3AE8"/>
    <w:rsid w:val="001D5915"/>
    <w:rsid w:val="001F5998"/>
    <w:rsid w:val="00203A46"/>
    <w:rsid w:val="002748B1"/>
    <w:rsid w:val="00284BDD"/>
    <w:rsid w:val="002A389D"/>
    <w:rsid w:val="002B1370"/>
    <w:rsid w:val="002D6DC6"/>
    <w:rsid w:val="0033499B"/>
    <w:rsid w:val="003A2AD9"/>
    <w:rsid w:val="003C2CC2"/>
    <w:rsid w:val="003E7027"/>
    <w:rsid w:val="00414A0A"/>
    <w:rsid w:val="004D4787"/>
    <w:rsid w:val="004E04B5"/>
    <w:rsid w:val="00536A42"/>
    <w:rsid w:val="00576B87"/>
    <w:rsid w:val="00626470"/>
    <w:rsid w:val="00635835"/>
    <w:rsid w:val="00655B8B"/>
    <w:rsid w:val="00695C5E"/>
    <w:rsid w:val="00696DB5"/>
    <w:rsid w:val="006A6DF1"/>
    <w:rsid w:val="006B67E3"/>
    <w:rsid w:val="006E4D1F"/>
    <w:rsid w:val="00705950"/>
    <w:rsid w:val="00765310"/>
    <w:rsid w:val="00786C9D"/>
    <w:rsid w:val="00803473"/>
    <w:rsid w:val="00804450"/>
    <w:rsid w:val="008438BC"/>
    <w:rsid w:val="0087232D"/>
    <w:rsid w:val="008C3750"/>
    <w:rsid w:val="00900D35"/>
    <w:rsid w:val="0091319D"/>
    <w:rsid w:val="00962CB1"/>
    <w:rsid w:val="009A03CB"/>
    <w:rsid w:val="00A147C9"/>
    <w:rsid w:val="00A34C9B"/>
    <w:rsid w:val="00A72EAE"/>
    <w:rsid w:val="00A90607"/>
    <w:rsid w:val="00A940E0"/>
    <w:rsid w:val="00AB7001"/>
    <w:rsid w:val="00AE5564"/>
    <w:rsid w:val="00AF6B84"/>
    <w:rsid w:val="00B23142"/>
    <w:rsid w:val="00B51067"/>
    <w:rsid w:val="00B71156"/>
    <w:rsid w:val="00B82681"/>
    <w:rsid w:val="00BB434E"/>
    <w:rsid w:val="00BB50C2"/>
    <w:rsid w:val="00BB5EDF"/>
    <w:rsid w:val="00BD1167"/>
    <w:rsid w:val="00C0655B"/>
    <w:rsid w:val="00C40353"/>
    <w:rsid w:val="00C8133E"/>
    <w:rsid w:val="00C905E9"/>
    <w:rsid w:val="00CA3602"/>
    <w:rsid w:val="00CF56AF"/>
    <w:rsid w:val="00D10C29"/>
    <w:rsid w:val="00D34ECE"/>
    <w:rsid w:val="00D653AA"/>
    <w:rsid w:val="00DD19C8"/>
    <w:rsid w:val="00E11009"/>
    <w:rsid w:val="00E577C1"/>
    <w:rsid w:val="00E94271"/>
    <w:rsid w:val="00ED0520"/>
    <w:rsid w:val="00EF4927"/>
    <w:rsid w:val="00F039A6"/>
    <w:rsid w:val="00F337C0"/>
    <w:rsid w:val="00F54575"/>
    <w:rsid w:val="00F568EC"/>
    <w:rsid w:val="00F74BCE"/>
    <w:rsid w:val="00FC06B5"/>
    <w:rsid w:val="00FE662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512F16"/>
  <w15:docId w15:val="{3A72D42E-2319-42B2-A0B1-F7F7F4149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011DF"/>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2011DF"/>
  </w:style>
  <w:style w:type="character" w:customStyle="1" w:styleId="a4">
    <w:name w:val="Верхний колонтитул Знак"/>
    <w:basedOn w:val="a0"/>
    <w:link w:val="a5"/>
    <w:uiPriority w:val="99"/>
    <w:qFormat/>
    <w:rsid w:val="002011DF"/>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7"/>
    <w:qFormat/>
    <w:rsid w:val="002011DF"/>
    <w:rPr>
      <w:rFonts w:ascii="Times New Roman" w:eastAsia="Times New Roman" w:hAnsi="Times New Roman" w:cs="Times New Roman"/>
      <w:sz w:val="20"/>
      <w:szCs w:val="20"/>
      <w:lang w:eastAsia="ru-RU"/>
    </w:rPr>
  </w:style>
  <w:style w:type="character" w:customStyle="1" w:styleId="3">
    <w:name w:val="Основной текст (3)_"/>
    <w:link w:val="30"/>
    <w:qFormat/>
    <w:rsid w:val="00146E2C"/>
    <w:rPr>
      <w:rFonts w:ascii="Calibri" w:eastAsia="Calibri" w:hAnsi="Calibri" w:cs="Calibri"/>
      <w:b/>
      <w:bCs/>
      <w:i/>
      <w:iCs/>
      <w:spacing w:val="2"/>
      <w:sz w:val="25"/>
      <w:szCs w:val="25"/>
      <w:shd w:val="clear" w:color="auto" w:fill="FFFFFF"/>
    </w:rPr>
  </w:style>
  <w:style w:type="paragraph" w:styleId="a8">
    <w:name w:val="Title"/>
    <w:basedOn w:val="a"/>
    <w:next w:val="a9"/>
    <w:qFormat/>
    <w:pPr>
      <w:keepNext/>
      <w:spacing w:before="240" w:after="120"/>
    </w:pPr>
    <w:rPr>
      <w:rFonts w:ascii="Liberation Sans" w:eastAsia="Microsoft YaHei" w:hAnsi="Liberation Sans" w:cs="Lucida Sans"/>
      <w:sz w:val="28"/>
      <w:szCs w:val="28"/>
    </w:rPr>
  </w:style>
  <w:style w:type="paragraph" w:styleId="a9">
    <w:name w:val="Body Text"/>
    <w:basedOn w:val="a"/>
    <w:pPr>
      <w:spacing w:after="140" w:line="276" w:lineRule="auto"/>
    </w:pPr>
  </w:style>
  <w:style w:type="paragraph" w:styleId="aa">
    <w:name w:val="List"/>
    <w:basedOn w:val="a9"/>
    <w:rPr>
      <w:rFonts w:cs="Lucida Sans"/>
    </w:rPr>
  </w:style>
  <w:style w:type="paragraph" w:styleId="ab">
    <w:name w:val="caption"/>
    <w:basedOn w:val="a"/>
    <w:qFormat/>
    <w:pPr>
      <w:suppressLineNumbers/>
      <w:spacing w:before="120" w:after="120"/>
    </w:pPr>
    <w:rPr>
      <w:rFonts w:cs="Lucida Sans"/>
      <w:i/>
      <w:iCs/>
      <w:sz w:val="24"/>
      <w:szCs w:val="24"/>
    </w:rPr>
  </w:style>
  <w:style w:type="paragraph" w:styleId="ac">
    <w:name w:val="index heading"/>
    <w:basedOn w:val="a"/>
    <w:qFormat/>
    <w:pPr>
      <w:suppressLineNumbers/>
    </w:pPr>
    <w:rPr>
      <w:rFonts w:cs="Lucida Sans"/>
    </w:rPr>
  </w:style>
  <w:style w:type="paragraph" w:customStyle="1" w:styleId="ad">
    <w:name w:val="Колонтитул"/>
    <w:basedOn w:val="a"/>
    <w:qFormat/>
  </w:style>
  <w:style w:type="paragraph" w:styleId="a5">
    <w:name w:val="header"/>
    <w:basedOn w:val="a"/>
    <w:link w:val="a4"/>
    <w:uiPriority w:val="99"/>
    <w:qFormat/>
    <w:rsid w:val="002011DF"/>
    <w:pPr>
      <w:tabs>
        <w:tab w:val="center" w:pos="4536"/>
        <w:tab w:val="right" w:pos="9072"/>
      </w:tabs>
    </w:pPr>
  </w:style>
  <w:style w:type="paragraph" w:styleId="a7">
    <w:name w:val="footer"/>
    <w:basedOn w:val="a"/>
    <w:link w:val="a6"/>
    <w:rsid w:val="002011DF"/>
    <w:pPr>
      <w:tabs>
        <w:tab w:val="center" w:pos="4536"/>
        <w:tab w:val="right" w:pos="9072"/>
      </w:tabs>
    </w:pPr>
  </w:style>
  <w:style w:type="paragraph" w:styleId="ae">
    <w:name w:val="List Paragraph"/>
    <w:basedOn w:val="a"/>
    <w:uiPriority w:val="34"/>
    <w:qFormat/>
    <w:rsid w:val="002011DF"/>
    <w:pPr>
      <w:ind w:left="720"/>
      <w:contextualSpacing/>
    </w:pPr>
  </w:style>
  <w:style w:type="paragraph" w:customStyle="1" w:styleId="30">
    <w:name w:val="Основной текст (3)"/>
    <w:basedOn w:val="a"/>
    <w:link w:val="3"/>
    <w:qFormat/>
    <w:rsid w:val="00146E2C"/>
    <w:pPr>
      <w:widowControl w:val="0"/>
      <w:shd w:val="clear" w:color="auto" w:fill="FFFFFF"/>
      <w:spacing w:before="360" w:line="394" w:lineRule="exact"/>
      <w:jc w:val="both"/>
    </w:pPr>
    <w:rPr>
      <w:rFonts w:ascii="Calibri" w:eastAsia="Calibri" w:hAnsi="Calibri" w:cs="Calibri"/>
      <w:b/>
      <w:bCs/>
      <w:i/>
      <w:iCs/>
      <w:spacing w:val="2"/>
      <w:sz w:val="25"/>
      <w:szCs w:val="25"/>
      <w:lang w:eastAsia="en-US"/>
    </w:rPr>
  </w:style>
  <w:style w:type="paragraph" w:customStyle="1" w:styleId="af">
    <w:name w:val="Содержимое врезки"/>
    <w:basedOn w:val="a"/>
    <w:qFormat/>
  </w:style>
  <w:style w:type="character" w:styleId="af0">
    <w:name w:val="Hyperlink"/>
    <w:basedOn w:val="a0"/>
    <w:uiPriority w:val="99"/>
    <w:unhideWhenUsed/>
    <w:rsid w:val="00626470"/>
    <w:rPr>
      <w:color w:val="0000FF" w:themeColor="hyperlink"/>
      <w:u w:val="single"/>
    </w:rPr>
  </w:style>
  <w:style w:type="character" w:styleId="af1">
    <w:name w:val="Unresolved Mention"/>
    <w:basedOn w:val="a0"/>
    <w:uiPriority w:val="99"/>
    <w:semiHidden/>
    <w:unhideWhenUsed/>
    <w:rsid w:val="006264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083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svamgroup.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AE033-88F0-4E20-8673-6C4E2B336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7</Pages>
  <Words>5275</Words>
  <Characters>30074</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General Org</Company>
  <LinksUpToDate>false</LinksUpToDate>
  <CharactersWithSpaces>35279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burykin</dc:creator>
  <dc:description/>
  <cp:lastModifiedBy>Сергей Бурыкин</cp:lastModifiedBy>
  <cp:revision>36</cp:revision>
  <dcterms:created xsi:type="dcterms:W3CDTF">2026-01-29T15:04:00Z</dcterms:created>
  <dcterms:modified xsi:type="dcterms:W3CDTF">2026-02-03T08:21:00Z</dcterms:modified>
  <dc:language>ru-RU</dc:language>
</cp:coreProperties>
</file>